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33B74" w14:textId="77777777" w:rsidR="002146A0" w:rsidRPr="005F7489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5F7489">
        <w:rPr>
          <w:b/>
          <w:spacing w:val="-2"/>
          <w:sz w:val="28"/>
          <w:szCs w:val="28"/>
        </w:rPr>
        <w:t>Міністерство освіти і науки України</w:t>
      </w:r>
    </w:p>
    <w:p w14:paraId="7CACCD12" w14:textId="77777777" w:rsidR="002146A0" w:rsidRPr="005F7489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5F7489">
        <w:rPr>
          <w:b/>
          <w:spacing w:val="-2"/>
          <w:szCs w:val="28"/>
        </w:rPr>
        <w:t xml:space="preserve">Національний </w:t>
      </w:r>
      <w:r w:rsidR="008D05AC" w:rsidRPr="005F7489">
        <w:rPr>
          <w:b/>
          <w:spacing w:val="-2"/>
          <w:szCs w:val="28"/>
        </w:rPr>
        <w:t xml:space="preserve">технічний </w:t>
      </w:r>
      <w:r w:rsidRPr="005F7489">
        <w:rPr>
          <w:b/>
          <w:spacing w:val="-2"/>
          <w:szCs w:val="28"/>
        </w:rPr>
        <w:t>університет</w:t>
      </w:r>
    </w:p>
    <w:p w14:paraId="0C441604" w14:textId="77777777" w:rsidR="002146A0" w:rsidRPr="005F7489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5F7489">
        <w:rPr>
          <w:b/>
          <w:spacing w:val="-2"/>
          <w:szCs w:val="28"/>
        </w:rPr>
        <w:t>«</w:t>
      </w:r>
      <w:r w:rsidR="00A63728" w:rsidRPr="005F7489">
        <w:rPr>
          <w:b/>
          <w:spacing w:val="-2"/>
          <w:szCs w:val="28"/>
        </w:rPr>
        <w:t>Дніпровська політехніка</w:t>
      </w:r>
      <w:r w:rsidRPr="005F7489">
        <w:rPr>
          <w:b/>
          <w:spacing w:val="-2"/>
          <w:szCs w:val="28"/>
        </w:rPr>
        <w:t>»</w:t>
      </w:r>
    </w:p>
    <w:p w14:paraId="2B0D4F47" w14:textId="77777777" w:rsidR="002146A0" w:rsidRPr="005F7489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38A716A2" w14:textId="77777777" w:rsidR="00862EBF" w:rsidRPr="005F7489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7D1C1565" w14:textId="77777777" w:rsidR="002146A0" w:rsidRPr="005F7489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5F7489">
        <w:rPr>
          <w:b/>
          <w:bCs/>
          <w:sz w:val="28"/>
          <w:szCs w:val="28"/>
        </w:rPr>
        <w:t xml:space="preserve">Кафедра </w:t>
      </w:r>
      <w:r w:rsidR="004C7E24" w:rsidRPr="005F7489">
        <w:rPr>
          <w:b/>
          <w:bCs/>
          <w:sz w:val="28"/>
          <w:szCs w:val="28"/>
        </w:rPr>
        <w:t>електропривода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F61B0" w:rsidRPr="005F7489" w14:paraId="29AB731F" w14:textId="77777777" w:rsidTr="00C323D7">
        <w:trPr>
          <w:trHeight w:val="1458"/>
        </w:trPr>
        <w:tc>
          <w:tcPr>
            <w:tcW w:w="4928" w:type="dxa"/>
          </w:tcPr>
          <w:p w14:paraId="396DCE03" w14:textId="77777777" w:rsidR="00AF61B0" w:rsidRPr="005F7489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4485088E" w14:textId="77777777" w:rsidR="00C323D7" w:rsidRPr="005F7489" w:rsidRDefault="00C323D7" w:rsidP="00C323D7">
            <w:pPr>
              <w:ind w:left="34"/>
              <w:jc w:val="center"/>
              <w:rPr>
                <w:b/>
              </w:rPr>
            </w:pPr>
          </w:p>
          <w:p w14:paraId="3EA603A8" w14:textId="77777777" w:rsidR="00AF61B0" w:rsidRPr="005F7489" w:rsidRDefault="00AF61B0" w:rsidP="00C323D7">
            <w:pPr>
              <w:ind w:left="34"/>
              <w:jc w:val="center"/>
              <w:rPr>
                <w:b/>
              </w:rPr>
            </w:pPr>
            <w:r w:rsidRPr="005F7489">
              <w:rPr>
                <w:b/>
              </w:rPr>
              <w:t>«</w:t>
            </w:r>
            <w:r w:rsidR="00C323D7" w:rsidRPr="005F7489">
              <w:rPr>
                <w:b/>
              </w:rPr>
              <w:t>ЗАТВЕРДЖЕНО</w:t>
            </w:r>
            <w:r w:rsidRPr="005F7489">
              <w:rPr>
                <w:b/>
              </w:rPr>
              <w:t>»</w:t>
            </w:r>
          </w:p>
          <w:p w14:paraId="01E7163B" w14:textId="77777777" w:rsidR="00AF61B0" w:rsidRPr="005F7489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5F7489">
              <w:rPr>
                <w:bCs/>
                <w:color w:val="191919"/>
                <w:spacing w:val="-8"/>
              </w:rPr>
              <w:t>завідувач кафедри</w:t>
            </w:r>
            <w:r w:rsidR="00AF61B0" w:rsidRPr="005F7489">
              <w:rPr>
                <w:bCs/>
                <w:color w:val="191919"/>
                <w:spacing w:val="-8"/>
              </w:rPr>
              <w:t xml:space="preserve"> </w:t>
            </w:r>
          </w:p>
          <w:p w14:paraId="194C92E1" w14:textId="77777777" w:rsidR="00AF61B0" w:rsidRPr="005F7489" w:rsidRDefault="004C7E24" w:rsidP="004762A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5F7489">
              <w:t>Казачковський М.М</w:t>
            </w:r>
            <w:r w:rsidR="00C323D7" w:rsidRPr="005F7489">
              <w:t xml:space="preserve">. _________ </w:t>
            </w:r>
            <w:r w:rsidR="00AF61B0" w:rsidRPr="005F7489">
              <w:t>«____»____________20</w:t>
            </w:r>
            <w:r w:rsidR="008B458E" w:rsidRPr="005F7489">
              <w:t>20</w:t>
            </w:r>
            <w:r w:rsidR="00AF61B0" w:rsidRPr="005F7489">
              <w:t xml:space="preserve"> року</w:t>
            </w:r>
          </w:p>
        </w:tc>
      </w:tr>
    </w:tbl>
    <w:p w14:paraId="316C2B47" w14:textId="77777777" w:rsidR="00C323D7" w:rsidRPr="005F7489" w:rsidRDefault="00C323D7" w:rsidP="00C323D7">
      <w:pPr>
        <w:jc w:val="center"/>
        <w:rPr>
          <w:b/>
          <w:sz w:val="28"/>
          <w:szCs w:val="28"/>
        </w:rPr>
      </w:pPr>
      <w:r w:rsidRPr="005F7489">
        <w:rPr>
          <w:b/>
          <w:sz w:val="28"/>
          <w:szCs w:val="28"/>
        </w:rPr>
        <w:t>РОБОЧА ПРОГРАМА НАВЧАЛЬНОЇ ДИСЦИПЛІНИ</w:t>
      </w:r>
    </w:p>
    <w:p w14:paraId="1DC5136B" w14:textId="77777777" w:rsidR="00C323D7" w:rsidRPr="005F7489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5F7489">
        <w:rPr>
          <w:b w:val="0"/>
          <w:color w:val="000000"/>
          <w:sz w:val="28"/>
          <w:szCs w:val="28"/>
        </w:rPr>
        <w:t>«</w:t>
      </w:r>
      <w:r w:rsidR="00D87854" w:rsidRPr="005F7489">
        <w:rPr>
          <w:sz w:val="28"/>
          <w:szCs w:val="28"/>
        </w:rPr>
        <w:t>Електропривод в металургії та машинобудуванні</w:t>
      </w:r>
      <w:r w:rsidRPr="005F7489">
        <w:rPr>
          <w:b w:val="0"/>
          <w:sz w:val="28"/>
          <w:szCs w:val="28"/>
        </w:rPr>
        <w:t>»</w:t>
      </w:r>
    </w:p>
    <w:p w14:paraId="2C86B46F" w14:textId="77777777" w:rsidR="00C323D7" w:rsidRPr="005F7489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44"/>
      </w:tblGrid>
      <w:tr w:rsidR="00E414AB" w:rsidRPr="005F7489" w14:paraId="22BE6292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46C4C184" w14:textId="77777777" w:rsidR="00E414AB" w:rsidRPr="005F7489" w:rsidRDefault="00E414AB" w:rsidP="00E414AB">
            <w:r w:rsidRPr="005F7489">
              <w:t>Галузь знань</w:t>
            </w:r>
            <w:r w:rsidR="00E16396" w:rsidRPr="005F7489">
              <w:t xml:space="preserve"> ……………</w:t>
            </w:r>
            <w:r w:rsidR="004762A7" w:rsidRPr="005F7489">
              <w:t>.</w:t>
            </w:r>
            <w:r w:rsidR="00E16396" w:rsidRPr="005F7489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0540D1D4" w14:textId="77777777" w:rsidR="00E414AB" w:rsidRPr="005F7489" w:rsidRDefault="004C7E24" w:rsidP="00E16396">
            <w:r w:rsidRPr="005F7489">
              <w:t>14</w:t>
            </w:r>
            <w:r w:rsidR="00E414AB" w:rsidRPr="005F7489">
              <w:t xml:space="preserve"> </w:t>
            </w:r>
            <w:r w:rsidRPr="005F7489">
              <w:t>Електрична інженерія</w:t>
            </w:r>
          </w:p>
        </w:tc>
      </w:tr>
      <w:tr w:rsidR="00E414AB" w:rsidRPr="005F7489" w14:paraId="51696F4D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7CD8497C" w14:textId="77777777" w:rsidR="00E414AB" w:rsidRPr="005F7489" w:rsidRDefault="00E414AB" w:rsidP="00E414AB">
            <w:r w:rsidRPr="005F7489">
              <w:t>Спеціальність</w:t>
            </w:r>
            <w:r w:rsidR="00E16396" w:rsidRPr="005F7489">
              <w:t xml:space="preserve"> …………….</w:t>
            </w:r>
            <w:r w:rsidR="004762A7" w:rsidRPr="005F7489">
              <w:t>.</w:t>
            </w:r>
            <w:r w:rsidR="00E16396" w:rsidRPr="005F7489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10882112" w14:textId="77777777" w:rsidR="00E414AB" w:rsidRPr="005F7489" w:rsidRDefault="004C7E24" w:rsidP="00E16396">
            <w:r w:rsidRPr="005F7489">
              <w:t>141</w:t>
            </w:r>
            <w:r w:rsidR="00E414AB" w:rsidRPr="005F7489">
              <w:t xml:space="preserve"> </w:t>
            </w:r>
            <w:r w:rsidRPr="005F7489">
              <w:t>Електроенергетика, електротехніка та електромеханіка</w:t>
            </w:r>
          </w:p>
        </w:tc>
      </w:tr>
      <w:tr w:rsidR="00E414AB" w:rsidRPr="005F7489" w14:paraId="2BC6ABEF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54DFCCEA" w14:textId="77777777" w:rsidR="00E414AB" w:rsidRPr="005F7489" w:rsidRDefault="00E414AB" w:rsidP="00E414AB">
            <w:r w:rsidRPr="005F7489">
              <w:t>Освітній рівень</w:t>
            </w:r>
            <w:r w:rsidR="00E16396" w:rsidRPr="005F7489">
              <w:t>……………</w:t>
            </w:r>
            <w:r w:rsidR="004762A7" w:rsidRPr="005F7489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28C51516" w14:textId="77777777" w:rsidR="00E414AB" w:rsidRPr="005F7489" w:rsidRDefault="004C7E24" w:rsidP="00E16396">
            <w:r w:rsidRPr="005F7489">
              <w:t>бакалавр</w:t>
            </w:r>
          </w:p>
        </w:tc>
      </w:tr>
      <w:tr w:rsidR="00E414AB" w:rsidRPr="005F7489" w14:paraId="39F00D1E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7FBEB97A" w14:textId="77777777" w:rsidR="00E414AB" w:rsidRPr="005F7489" w:rsidRDefault="00E414AB" w:rsidP="00E414AB">
            <w:r w:rsidRPr="005F7489">
              <w:t>Освітня програма</w:t>
            </w:r>
            <w:r w:rsidR="00E16396" w:rsidRPr="005F7489">
              <w:t xml:space="preserve"> …………</w:t>
            </w:r>
            <w:r w:rsidR="004762A7" w:rsidRPr="005F7489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52DE6C5D" w14:textId="77777777" w:rsidR="00E414AB" w:rsidRPr="005F7489" w:rsidRDefault="004C7E24" w:rsidP="00E16396">
            <w:r w:rsidRPr="005F7489">
              <w:t>Електроенергетика, електротехніка та електромеханіка</w:t>
            </w:r>
          </w:p>
        </w:tc>
      </w:tr>
      <w:tr w:rsidR="00E414AB" w:rsidRPr="005F7489" w14:paraId="68F1AC00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49340FDD" w14:textId="77777777" w:rsidR="00E414AB" w:rsidRPr="005F7489" w:rsidRDefault="00E414AB" w:rsidP="00E414AB">
            <w:r w:rsidRPr="005F7489">
              <w:t>Спеціалізація</w:t>
            </w:r>
            <w:r w:rsidR="00E16396" w:rsidRPr="005F7489">
              <w:t xml:space="preserve">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6D517490" w14:textId="77777777" w:rsidR="00E414AB" w:rsidRPr="005F7489" w:rsidRDefault="003F6757" w:rsidP="00E16396">
            <w:pPr>
              <w:rPr>
                <w:color w:val="FF0000"/>
              </w:rPr>
            </w:pPr>
            <w:r w:rsidRPr="005F7489">
              <w:t xml:space="preserve">Електропривод, </w:t>
            </w:r>
            <w:proofErr w:type="spellStart"/>
            <w:r w:rsidRPr="005F7489">
              <w:t>мехатроніка</w:t>
            </w:r>
            <w:proofErr w:type="spellEnd"/>
            <w:r w:rsidRPr="005F7489">
              <w:t xml:space="preserve"> та робототехніка</w:t>
            </w:r>
          </w:p>
        </w:tc>
      </w:tr>
      <w:tr w:rsidR="00E414AB" w:rsidRPr="005F7489" w14:paraId="5910A451" w14:textId="77777777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1A60673A" w14:textId="77777777" w:rsidR="00E414AB" w:rsidRPr="005F7489" w:rsidRDefault="009D4E00" w:rsidP="00A63728">
            <w:r w:rsidRPr="005F7489">
              <w:t>Статус</w:t>
            </w:r>
            <w:r w:rsidR="00E414AB" w:rsidRPr="005F7489">
              <w:t xml:space="preserve"> </w:t>
            </w:r>
            <w:r w:rsidR="004446AF" w:rsidRPr="005F7489">
              <w:t>………………</w:t>
            </w:r>
            <w:r w:rsidR="00A63728" w:rsidRPr="005F7489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7F64CCC5" w14:textId="77777777" w:rsidR="00E414AB" w:rsidRPr="005F7489" w:rsidRDefault="004762A7" w:rsidP="00E16396">
            <w:r w:rsidRPr="005F7489">
              <w:t>вибіркова</w:t>
            </w:r>
          </w:p>
        </w:tc>
      </w:tr>
      <w:tr w:rsidR="00840E39" w:rsidRPr="005F7489" w14:paraId="01AA5D3D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6E7C8FEA" w14:textId="77777777" w:rsidR="00840E39" w:rsidRPr="005F7489" w:rsidRDefault="004446AF" w:rsidP="00A63728">
            <w:r w:rsidRPr="005F7489">
              <w:t>Загальний о</w:t>
            </w:r>
            <w:r w:rsidR="00A63728" w:rsidRPr="005F7489">
              <w:t xml:space="preserve">бсяг </w:t>
            </w:r>
            <w:r w:rsidRPr="005F7489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3BA9F1B4" w14:textId="77777777" w:rsidR="00840E39" w:rsidRPr="005F7489" w:rsidRDefault="00D87854" w:rsidP="00A63728">
            <w:r w:rsidRPr="005F7489">
              <w:t>9</w:t>
            </w:r>
            <w:r w:rsidR="00A63728" w:rsidRPr="005F7489">
              <w:t xml:space="preserve"> кредитів ЕСТS </w:t>
            </w:r>
            <w:r w:rsidR="004446AF" w:rsidRPr="005F7489">
              <w:t>(</w:t>
            </w:r>
            <w:r w:rsidR="004C0702" w:rsidRPr="005F7489">
              <w:t>210</w:t>
            </w:r>
            <w:r w:rsidR="004446AF" w:rsidRPr="005F7489">
              <w:t xml:space="preserve"> годин)</w:t>
            </w:r>
          </w:p>
        </w:tc>
      </w:tr>
      <w:tr w:rsidR="00840E39" w:rsidRPr="005F7489" w14:paraId="2EA08110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7FC78E46" w14:textId="77777777" w:rsidR="00840E39" w:rsidRPr="005F7489" w:rsidRDefault="00840E39" w:rsidP="004762A7">
            <w:r w:rsidRPr="005F7489">
              <w:t>Форма підсумкового контролю</w:t>
            </w:r>
            <w:r w:rsidR="00E16396" w:rsidRPr="005F7489">
              <w:t xml:space="preserve"> …</w:t>
            </w:r>
            <w:r w:rsidR="004762A7" w:rsidRPr="005F7489"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5AA1E93" w14:textId="77777777" w:rsidR="004762A7" w:rsidRPr="005F7489" w:rsidRDefault="004762A7" w:rsidP="004762A7"/>
          <w:p w14:paraId="0A63B842" w14:textId="77777777" w:rsidR="00840E39" w:rsidRPr="005F7489" w:rsidRDefault="00D87854" w:rsidP="004762A7">
            <w:r w:rsidRPr="005F7489">
              <w:t>іспит</w:t>
            </w:r>
          </w:p>
        </w:tc>
      </w:tr>
      <w:tr w:rsidR="00274A96" w:rsidRPr="005F7489" w14:paraId="6A0BA883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5E84086B" w14:textId="77777777" w:rsidR="00274A96" w:rsidRPr="005F7489" w:rsidRDefault="00274A96" w:rsidP="004762A7">
            <w:r w:rsidRPr="005F7489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A43E743" w14:textId="77777777" w:rsidR="00274A96" w:rsidRPr="005F7489" w:rsidRDefault="00D87854" w:rsidP="004762A7">
            <w:r w:rsidRPr="005F7489">
              <w:t>1</w:t>
            </w:r>
            <w:r w:rsidR="00274A96" w:rsidRPr="005F7489">
              <w:t>-й семестр</w:t>
            </w:r>
          </w:p>
        </w:tc>
      </w:tr>
      <w:tr w:rsidR="001620F7" w:rsidRPr="005F7489" w14:paraId="675C8EDE" w14:textId="77777777" w:rsidTr="004762A7">
        <w:tc>
          <w:tcPr>
            <w:tcW w:w="3118" w:type="dxa"/>
            <w:tcMar>
              <w:left w:w="28" w:type="dxa"/>
              <w:right w:w="28" w:type="dxa"/>
            </w:tcMar>
          </w:tcPr>
          <w:p w14:paraId="5C4CAC1D" w14:textId="77777777" w:rsidR="001620F7" w:rsidRPr="005F7489" w:rsidRDefault="001620F7" w:rsidP="004762A7">
            <w:r w:rsidRPr="005F7489"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473BE6A" w14:textId="77777777" w:rsidR="001620F7" w:rsidRPr="005F7489" w:rsidRDefault="001620F7" w:rsidP="004762A7">
            <w:r w:rsidRPr="005F7489">
              <w:t>українська</w:t>
            </w:r>
          </w:p>
        </w:tc>
      </w:tr>
    </w:tbl>
    <w:p w14:paraId="64E1DAD9" w14:textId="77777777" w:rsidR="00840E39" w:rsidRPr="005F7489" w:rsidRDefault="00840E39" w:rsidP="00C323D7">
      <w:pPr>
        <w:spacing w:before="80"/>
      </w:pPr>
    </w:p>
    <w:p w14:paraId="4795AEDE" w14:textId="77777777" w:rsidR="00C323D7" w:rsidRPr="005F7489" w:rsidRDefault="00C323D7" w:rsidP="00C30003">
      <w:pPr>
        <w:spacing w:before="80"/>
        <w:ind w:firstLine="1843"/>
        <w:rPr>
          <w:i/>
          <w:sz w:val="16"/>
          <w:szCs w:val="16"/>
        </w:rPr>
      </w:pPr>
      <w:r w:rsidRPr="005F7489">
        <w:t xml:space="preserve">Викладачі: </w:t>
      </w:r>
      <w:proofErr w:type="spellStart"/>
      <w:r w:rsidR="00D87854" w:rsidRPr="005F7489">
        <w:t>Бешта</w:t>
      </w:r>
      <w:proofErr w:type="spellEnd"/>
      <w:r w:rsidR="00D87854" w:rsidRPr="005F7489">
        <w:t xml:space="preserve"> О.С.</w:t>
      </w:r>
      <w:r w:rsidRPr="005F7489">
        <w:t xml:space="preserve"> </w:t>
      </w:r>
    </w:p>
    <w:p w14:paraId="54625409" w14:textId="77777777" w:rsidR="00C323D7" w:rsidRPr="005F7489" w:rsidRDefault="00C323D7" w:rsidP="00C323D7">
      <w:pPr>
        <w:jc w:val="center"/>
        <w:rPr>
          <w:i/>
          <w:sz w:val="16"/>
          <w:szCs w:val="16"/>
        </w:rPr>
      </w:pPr>
    </w:p>
    <w:p w14:paraId="5B3ED1DB" w14:textId="77777777" w:rsidR="00C323D7" w:rsidRPr="005F7489" w:rsidRDefault="00C323D7" w:rsidP="004762A7">
      <w:pPr>
        <w:ind w:left="1134"/>
        <w:jc w:val="center"/>
        <w:rPr>
          <w:sz w:val="22"/>
          <w:szCs w:val="22"/>
        </w:rPr>
      </w:pPr>
      <w:r w:rsidRPr="005F7489">
        <w:rPr>
          <w:sz w:val="22"/>
          <w:szCs w:val="22"/>
        </w:rPr>
        <w:t xml:space="preserve">Пролонговано: на 20__/20__ </w:t>
      </w:r>
      <w:proofErr w:type="spellStart"/>
      <w:r w:rsidRPr="005F7489">
        <w:rPr>
          <w:sz w:val="22"/>
          <w:szCs w:val="22"/>
        </w:rPr>
        <w:t>н.р</w:t>
      </w:r>
      <w:proofErr w:type="spellEnd"/>
      <w:r w:rsidRPr="005F7489">
        <w:rPr>
          <w:sz w:val="22"/>
          <w:szCs w:val="22"/>
        </w:rPr>
        <w:t>. __________(___________) «__»___ 20__р.</w:t>
      </w:r>
    </w:p>
    <w:p w14:paraId="1405B0AD" w14:textId="77777777" w:rsidR="00C323D7" w:rsidRPr="005F7489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5F7489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5F7489">
        <w:rPr>
          <w:sz w:val="22"/>
          <w:szCs w:val="22"/>
          <w:vertAlign w:val="superscript"/>
        </w:rPr>
        <w:t>(підпис, ПІБ, дата)</w:t>
      </w:r>
    </w:p>
    <w:p w14:paraId="3957A8D3" w14:textId="77777777" w:rsidR="00C323D7" w:rsidRPr="005F7489" w:rsidRDefault="004762A7" w:rsidP="004762A7">
      <w:pPr>
        <w:ind w:left="1134"/>
        <w:jc w:val="center"/>
        <w:rPr>
          <w:sz w:val="22"/>
          <w:szCs w:val="22"/>
        </w:rPr>
      </w:pPr>
      <w:r w:rsidRPr="005F7489">
        <w:rPr>
          <w:sz w:val="22"/>
          <w:szCs w:val="22"/>
        </w:rPr>
        <w:t xml:space="preserve">                           </w:t>
      </w:r>
      <w:r w:rsidR="00C323D7" w:rsidRPr="005F7489">
        <w:rPr>
          <w:sz w:val="22"/>
          <w:szCs w:val="22"/>
        </w:rPr>
        <w:t xml:space="preserve">на 20__/20__ </w:t>
      </w:r>
      <w:proofErr w:type="spellStart"/>
      <w:r w:rsidR="00C323D7" w:rsidRPr="005F7489">
        <w:rPr>
          <w:sz w:val="22"/>
          <w:szCs w:val="22"/>
        </w:rPr>
        <w:t>н.р</w:t>
      </w:r>
      <w:proofErr w:type="spellEnd"/>
      <w:r w:rsidR="00C323D7" w:rsidRPr="005F7489">
        <w:rPr>
          <w:sz w:val="22"/>
          <w:szCs w:val="22"/>
        </w:rPr>
        <w:t>. __________(___________) «__»___ 20__р.</w:t>
      </w:r>
    </w:p>
    <w:p w14:paraId="72F48788" w14:textId="77777777" w:rsidR="00C323D7" w:rsidRPr="005F7489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5F7489">
        <w:rPr>
          <w:sz w:val="22"/>
          <w:szCs w:val="22"/>
          <w:vertAlign w:val="superscript"/>
        </w:rPr>
        <w:t xml:space="preserve">                                         </w:t>
      </w:r>
      <w:r w:rsidR="00C323D7" w:rsidRPr="005F7489">
        <w:rPr>
          <w:sz w:val="22"/>
          <w:szCs w:val="22"/>
          <w:vertAlign w:val="superscript"/>
        </w:rPr>
        <w:t>(підпис, ПІБ, дата)</w:t>
      </w:r>
    </w:p>
    <w:p w14:paraId="2A00674A" w14:textId="77777777" w:rsidR="00C323D7" w:rsidRPr="005F7489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6C875786" w14:textId="77777777" w:rsidR="00E50E08" w:rsidRPr="005F7489" w:rsidRDefault="00E50E0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1F35A120" w14:textId="77777777" w:rsidR="00A63728" w:rsidRPr="005F7489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6772FC66" w14:textId="77777777" w:rsidR="00E16396" w:rsidRPr="005F7489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4149C29A" w14:textId="77777777" w:rsidR="002146A0" w:rsidRPr="005F7489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5F7489">
        <w:rPr>
          <w:bCs/>
          <w:sz w:val="28"/>
          <w:szCs w:val="28"/>
        </w:rPr>
        <w:t>Дніпро</w:t>
      </w:r>
    </w:p>
    <w:p w14:paraId="45BB56DA" w14:textId="77777777" w:rsidR="002146A0" w:rsidRPr="005F7489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5F7489">
        <w:rPr>
          <w:bCs/>
          <w:sz w:val="28"/>
          <w:szCs w:val="28"/>
        </w:rPr>
        <w:t>НТУ «</w:t>
      </w:r>
      <w:r w:rsidR="008D05AC" w:rsidRPr="005F7489">
        <w:rPr>
          <w:bCs/>
          <w:sz w:val="28"/>
          <w:szCs w:val="28"/>
        </w:rPr>
        <w:t>ДП</w:t>
      </w:r>
      <w:r w:rsidRPr="005F7489">
        <w:rPr>
          <w:bCs/>
          <w:sz w:val="28"/>
          <w:szCs w:val="28"/>
        </w:rPr>
        <w:t>»</w:t>
      </w:r>
    </w:p>
    <w:p w14:paraId="3EFFB8EB" w14:textId="77777777" w:rsidR="00840E39" w:rsidRPr="005F7489" w:rsidRDefault="002146A0" w:rsidP="004C7E24">
      <w:pPr>
        <w:tabs>
          <w:tab w:val="left" w:pos="4253"/>
        </w:tabs>
        <w:jc w:val="center"/>
        <w:rPr>
          <w:sz w:val="28"/>
          <w:szCs w:val="28"/>
        </w:rPr>
      </w:pPr>
      <w:r w:rsidRPr="005F7489">
        <w:rPr>
          <w:bCs/>
          <w:sz w:val="28"/>
          <w:szCs w:val="28"/>
        </w:rPr>
        <w:t>20</w:t>
      </w:r>
      <w:r w:rsidR="004C0702" w:rsidRPr="005F7489">
        <w:rPr>
          <w:bCs/>
          <w:sz w:val="28"/>
          <w:szCs w:val="28"/>
        </w:rPr>
        <w:t>20</w:t>
      </w:r>
      <w:r w:rsidRPr="005F7489">
        <w:rPr>
          <w:b/>
          <w:color w:val="000000"/>
          <w:sz w:val="28"/>
          <w:szCs w:val="28"/>
        </w:rPr>
        <w:br w:type="page"/>
      </w:r>
    </w:p>
    <w:p w14:paraId="7365F366" w14:textId="77777777" w:rsidR="007F2D4D" w:rsidRPr="005F7489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5F7489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5F7489">
        <w:rPr>
          <w:b w:val="0"/>
          <w:color w:val="000000"/>
          <w:sz w:val="28"/>
          <w:szCs w:val="28"/>
        </w:rPr>
        <w:t>«</w:t>
      </w:r>
      <w:r w:rsidR="00D87854" w:rsidRPr="005F7489">
        <w:rPr>
          <w:b w:val="0"/>
          <w:sz w:val="28"/>
          <w:szCs w:val="28"/>
        </w:rPr>
        <w:t>Електропривод в металургії та машинобудуванні</w:t>
      </w:r>
      <w:r w:rsidRPr="005F7489">
        <w:rPr>
          <w:b w:val="0"/>
          <w:sz w:val="28"/>
          <w:szCs w:val="28"/>
        </w:rPr>
        <w:t xml:space="preserve">» для </w:t>
      </w:r>
      <w:r w:rsidR="00D87854" w:rsidRPr="005F7489">
        <w:rPr>
          <w:b w:val="0"/>
          <w:sz w:val="28"/>
          <w:szCs w:val="28"/>
        </w:rPr>
        <w:t>магістрів</w:t>
      </w:r>
      <w:r w:rsidRPr="005F7489">
        <w:rPr>
          <w:b w:val="0"/>
          <w:sz w:val="28"/>
          <w:szCs w:val="28"/>
        </w:rPr>
        <w:t xml:space="preserve"> спеціальності </w:t>
      </w:r>
      <w:r w:rsidR="004C7E24" w:rsidRPr="005F7489">
        <w:rPr>
          <w:b w:val="0"/>
          <w:sz w:val="28"/>
          <w:szCs w:val="28"/>
        </w:rPr>
        <w:t>141</w:t>
      </w:r>
      <w:r w:rsidRPr="005F7489">
        <w:rPr>
          <w:b w:val="0"/>
          <w:sz w:val="28"/>
          <w:szCs w:val="28"/>
        </w:rPr>
        <w:t xml:space="preserve"> «</w:t>
      </w:r>
      <w:r w:rsidR="004C7E24" w:rsidRPr="005F7489">
        <w:rPr>
          <w:b w:val="0"/>
          <w:sz w:val="28"/>
          <w:szCs w:val="28"/>
        </w:rPr>
        <w:t>Електроенергетика, електротехніка та електромеханіка</w:t>
      </w:r>
      <w:r w:rsidRPr="005F7489">
        <w:rPr>
          <w:b w:val="0"/>
          <w:sz w:val="28"/>
          <w:szCs w:val="28"/>
        </w:rPr>
        <w:t xml:space="preserve">» / </w:t>
      </w:r>
      <w:proofErr w:type="spellStart"/>
      <w:r w:rsidRPr="005F7489">
        <w:rPr>
          <w:b w:val="0"/>
          <w:iCs/>
          <w:sz w:val="28"/>
          <w:szCs w:val="28"/>
        </w:rPr>
        <w:t>Нац</w:t>
      </w:r>
      <w:proofErr w:type="spellEnd"/>
      <w:r w:rsidRPr="005F7489">
        <w:rPr>
          <w:b w:val="0"/>
          <w:iCs/>
          <w:sz w:val="28"/>
          <w:szCs w:val="28"/>
        </w:rPr>
        <w:t xml:space="preserve">. </w:t>
      </w:r>
      <w:proofErr w:type="spellStart"/>
      <w:r w:rsidRPr="005F7489">
        <w:rPr>
          <w:b w:val="0"/>
          <w:iCs/>
          <w:sz w:val="28"/>
          <w:szCs w:val="28"/>
        </w:rPr>
        <w:t>техн</w:t>
      </w:r>
      <w:proofErr w:type="spellEnd"/>
      <w:r w:rsidRPr="005F7489">
        <w:rPr>
          <w:b w:val="0"/>
          <w:iCs/>
          <w:sz w:val="28"/>
          <w:szCs w:val="28"/>
        </w:rPr>
        <w:t>. ун-т.</w:t>
      </w:r>
      <w:r w:rsidR="008D05AC" w:rsidRPr="005F7489">
        <w:rPr>
          <w:b w:val="0"/>
          <w:iCs/>
          <w:sz w:val="28"/>
          <w:szCs w:val="28"/>
        </w:rPr>
        <w:t xml:space="preserve"> «Дніпровська політехніка»</w:t>
      </w:r>
      <w:r w:rsidRPr="005F7489">
        <w:rPr>
          <w:b w:val="0"/>
          <w:iCs/>
          <w:sz w:val="28"/>
          <w:szCs w:val="28"/>
        </w:rPr>
        <w:t xml:space="preserve">, каф. </w:t>
      </w:r>
      <w:r w:rsidR="004C7E24" w:rsidRPr="005F7489">
        <w:rPr>
          <w:b w:val="0"/>
          <w:iCs/>
          <w:sz w:val="28"/>
          <w:szCs w:val="28"/>
        </w:rPr>
        <w:t>електропривода</w:t>
      </w:r>
      <w:r w:rsidRPr="005F7489">
        <w:rPr>
          <w:b w:val="0"/>
          <w:iCs/>
          <w:sz w:val="28"/>
          <w:szCs w:val="28"/>
        </w:rPr>
        <w:t xml:space="preserve">. – Д. : </w:t>
      </w:r>
      <w:r w:rsidR="0059119A" w:rsidRPr="005F7489">
        <w:rPr>
          <w:b w:val="0"/>
          <w:iCs/>
          <w:sz w:val="28"/>
          <w:szCs w:val="28"/>
        </w:rPr>
        <w:t>НТУ «</w:t>
      </w:r>
      <w:r w:rsidR="008D05AC" w:rsidRPr="005F7489">
        <w:rPr>
          <w:b w:val="0"/>
          <w:iCs/>
          <w:sz w:val="28"/>
          <w:szCs w:val="28"/>
        </w:rPr>
        <w:t>ДП</w:t>
      </w:r>
      <w:r w:rsidR="0059119A" w:rsidRPr="005F7489">
        <w:rPr>
          <w:b w:val="0"/>
          <w:iCs/>
          <w:sz w:val="28"/>
          <w:szCs w:val="28"/>
        </w:rPr>
        <w:t>»</w:t>
      </w:r>
      <w:r w:rsidRPr="005F7489">
        <w:rPr>
          <w:b w:val="0"/>
          <w:iCs/>
          <w:sz w:val="28"/>
          <w:szCs w:val="28"/>
        </w:rPr>
        <w:t>,</w:t>
      </w:r>
      <w:r w:rsidRPr="005F7489">
        <w:rPr>
          <w:b w:val="0"/>
          <w:sz w:val="28"/>
          <w:szCs w:val="28"/>
        </w:rPr>
        <w:t xml:space="preserve"> 20</w:t>
      </w:r>
      <w:r w:rsidR="004C0702" w:rsidRPr="005F7489">
        <w:rPr>
          <w:b w:val="0"/>
          <w:sz w:val="28"/>
          <w:szCs w:val="28"/>
        </w:rPr>
        <w:t>20</w:t>
      </w:r>
      <w:r w:rsidRPr="005F7489">
        <w:rPr>
          <w:b w:val="0"/>
          <w:sz w:val="28"/>
          <w:szCs w:val="28"/>
        </w:rPr>
        <w:t xml:space="preserve">. </w:t>
      </w:r>
      <w:r w:rsidRPr="005F7489">
        <w:rPr>
          <w:rFonts w:eastAsia="TimesNewRoman"/>
          <w:b w:val="0"/>
          <w:sz w:val="28"/>
          <w:szCs w:val="28"/>
        </w:rPr>
        <w:t xml:space="preserve">– </w:t>
      </w:r>
      <w:r w:rsidR="00A45C75" w:rsidRPr="005F7489">
        <w:rPr>
          <w:rFonts w:eastAsia="TimesNewRoman"/>
          <w:b w:val="0"/>
          <w:sz w:val="28"/>
          <w:szCs w:val="28"/>
        </w:rPr>
        <w:t>14</w:t>
      </w:r>
      <w:r w:rsidRPr="005F7489">
        <w:rPr>
          <w:rFonts w:eastAsia="TimesNewRoman"/>
          <w:b w:val="0"/>
          <w:sz w:val="28"/>
          <w:szCs w:val="28"/>
        </w:rPr>
        <w:t xml:space="preserve"> с.</w:t>
      </w:r>
    </w:p>
    <w:p w14:paraId="29377CB4" w14:textId="77777777" w:rsidR="00225B42" w:rsidRPr="005F7489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 xml:space="preserve">Розробник – </w:t>
      </w:r>
      <w:proofErr w:type="spellStart"/>
      <w:r w:rsidR="00D87854" w:rsidRPr="005F7489">
        <w:rPr>
          <w:sz w:val="28"/>
          <w:szCs w:val="28"/>
        </w:rPr>
        <w:t>Бешта</w:t>
      </w:r>
      <w:proofErr w:type="spellEnd"/>
      <w:r w:rsidR="00D87854" w:rsidRPr="005F7489">
        <w:rPr>
          <w:sz w:val="28"/>
          <w:szCs w:val="28"/>
        </w:rPr>
        <w:t xml:space="preserve"> О.С.</w:t>
      </w:r>
    </w:p>
    <w:p w14:paraId="50B7C78D" w14:textId="77777777" w:rsidR="00C41E4D" w:rsidRPr="005F7489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Р</w:t>
      </w:r>
      <w:r w:rsidR="00C41E4D" w:rsidRPr="005F7489">
        <w:rPr>
          <w:sz w:val="28"/>
          <w:szCs w:val="28"/>
        </w:rPr>
        <w:t xml:space="preserve">обоча програма </w:t>
      </w:r>
      <w:r w:rsidR="00CE5191" w:rsidRPr="005F7489">
        <w:rPr>
          <w:sz w:val="28"/>
          <w:szCs w:val="28"/>
        </w:rPr>
        <w:t>регламентує</w:t>
      </w:r>
      <w:r w:rsidR="00C41E4D" w:rsidRPr="005F7489">
        <w:rPr>
          <w:sz w:val="28"/>
          <w:szCs w:val="28"/>
        </w:rPr>
        <w:t>:</w:t>
      </w:r>
      <w:r w:rsidR="00623B54" w:rsidRPr="005F7489">
        <w:rPr>
          <w:sz w:val="28"/>
          <w:szCs w:val="28"/>
        </w:rPr>
        <w:t xml:space="preserve"> </w:t>
      </w:r>
    </w:p>
    <w:p w14:paraId="356F54F9" w14:textId="77777777" w:rsidR="00D7349E" w:rsidRPr="005F7489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мету дисципліни;</w:t>
      </w:r>
    </w:p>
    <w:p w14:paraId="0B1BABC1" w14:textId="77777777" w:rsidR="00C41E4D" w:rsidRPr="005F7489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дисциплінарні результати навчання</w:t>
      </w:r>
      <w:r w:rsidR="00CE5191" w:rsidRPr="005F7489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5F7489">
        <w:rPr>
          <w:sz w:val="28"/>
          <w:szCs w:val="28"/>
        </w:rPr>
        <w:t xml:space="preserve">; </w:t>
      </w:r>
    </w:p>
    <w:p w14:paraId="3F98AFAE" w14:textId="77777777" w:rsidR="00D7349E" w:rsidRPr="005F7489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базові дисципліни;</w:t>
      </w:r>
    </w:p>
    <w:p w14:paraId="5F987243" w14:textId="77777777" w:rsidR="00D7349E" w:rsidRPr="005F7489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 xml:space="preserve">обсяг </w:t>
      </w:r>
      <w:r w:rsidR="00274A96" w:rsidRPr="005F7489">
        <w:rPr>
          <w:sz w:val="28"/>
          <w:szCs w:val="28"/>
        </w:rPr>
        <w:t>і</w:t>
      </w:r>
      <w:r w:rsidRPr="005F7489">
        <w:rPr>
          <w:sz w:val="28"/>
          <w:szCs w:val="28"/>
        </w:rPr>
        <w:t xml:space="preserve"> розподіл за формами організації </w:t>
      </w:r>
      <w:r w:rsidR="008D05AC" w:rsidRPr="005F7489">
        <w:rPr>
          <w:sz w:val="28"/>
          <w:szCs w:val="28"/>
        </w:rPr>
        <w:t>освітнього</w:t>
      </w:r>
      <w:r w:rsidRPr="005F7489">
        <w:rPr>
          <w:sz w:val="28"/>
          <w:szCs w:val="28"/>
        </w:rPr>
        <w:t xml:space="preserve"> процесу та видами навчальних занять;</w:t>
      </w:r>
    </w:p>
    <w:p w14:paraId="76645C30" w14:textId="77777777" w:rsidR="00D7349E" w:rsidRPr="005F7489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3319434" w14:textId="77777777" w:rsidR="00F43CA5" w:rsidRPr="005F7489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5F7489">
        <w:rPr>
          <w:sz w:val="28"/>
          <w:szCs w:val="28"/>
        </w:rPr>
        <w:t xml:space="preserve">шкали, </w:t>
      </w:r>
      <w:r w:rsidRPr="005F7489">
        <w:rPr>
          <w:sz w:val="28"/>
          <w:szCs w:val="28"/>
        </w:rPr>
        <w:t>засоби, процедури та критерії оцінювання);</w:t>
      </w:r>
      <w:r w:rsidR="00F43CA5" w:rsidRPr="005F7489">
        <w:rPr>
          <w:sz w:val="28"/>
          <w:szCs w:val="28"/>
        </w:rPr>
        <w:t xml:space="preserve"> </w:t>
      </w:r>
    </w:p>
    <w:p w14:paraId="200F3E9F" w14:textId="77777777" w:rsidR="00C41E4D" w:rsidRPr="005F7489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інструменти, обладнання та програмне забезпечення;</w:t>
      </w:r>
    </w:p>
    <w:p w14:paraId="03E2284B" w14:textId="77777777" w:rsidR="00F43CA5" w:rsidRPr="005F7489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рекомендовані джерела інформації.</w:t>
      </w:r>
    </w:p>
    <w:p w14:paraId="16307727" w14:textId="77777777" w:rsidR="00225B42" w:rsidRPr="005F7489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5C57C598" w14:textId="77777777" w:rsidR="00225B42" w:rsidRPr="005F7489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5F7489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5F7489">
        <w:rPr>
          <w:color w:val="000000"/>
          <w:sz w:val="28"/>
          <w:szCs w:val="28"/>
        </w:rPr>
        <w:t>компетентнісного</w:t>
      </w:r>
      <w:proofErr w:type="spellEnd"/>
      <w:r w:rsidRPr="005F7489">
        <w:rPr>
          <w:color w:val="000000"/>
          <w:sz w:val="28"/>
          <w:szCs w:val="28"/>
        </w:rPr>
        <w:t xml:space="preserve"> підходу під час </w:t>
      </w:r>
      <w:r w:rsidR="00A23A0D" w:rsidRPr="005F7489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5F7489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5F7489">
        <w:rPr>
          <w:color w:val="000000"/>
          <w:sz w:val="28"/>
          <w:szCs w:val="28"/>
        </w:rPr>
        <w:t xml:space="preserve">контролю </w:t>
      </w:r>
      <w:r w:rsidR="00A55BA3" w:rsidRPr="005F7489">
        <w:rPr>
          <w:color w:val="000000"/>
          <w:sz w:val="28"/>
          <w:szCs w:val="28"/>
        </w:rPr>
        <w:t>провадження освітньої діяльності</w:t>
      </w:r>
      <w:r w:rsidR="009F78E1" w:rsidRPr="005F7489">
        <w:rPr>
          <w:color w:val="000000"/>
          <w:sz w:val="28"/>
          <w:szCs w:val="28"/>
        </w:rPr>
        <w:t xml:space="preserve">, </w:t>
      </w:r>
      <w:r w:rsidRPr="005F7489">
        <w:rPr>
          <w:color w:val="000000"/>
          <w:sz w:val="28"/>
          <w:szCs w:val="28"/>
        </w:rPr>
        <w:t>внутрішнього та зовнішнього контролю</w:t>
      </w:r>
      <w:r w:rsidR="009779FB" w:rsidRPr="005F7489">
        <w:rPr>
          <w:color w:val="000000"/>
          <w:sz w:val="28"/>
          <w:szCs w:val="28"/>
        </w:rPr>
        <w:t xml:space="preserve"> забезпечення</w:t>
      </w:r>
      <w:r w:rsidRPr="005F7489">
        <w:rPr>
          <w:color w:val="000000"/>
          <w:sz w:val="28"/>
          <w:szCs w:val="28"/>
        </w:rPr>
        <w:t xml:space="preserve"> якості </w:t>
      </w:r>
      <w:r w:rsidR="00A55BA3" w:rsidRPr="005F7489">
        <w:rPr>
          <w:color w:val="000000"/>
          <w:sz w:val="28"/>
          <w:szCs w:val="28"/>
        </w:rPr>
        <w:t>вищої освіти</w:t>
      </w:r>
      <w:r w:rsidR="009F78E1" w:rsidRPr="005F7489">
        <w:rPr>
          <w:color w:val="000000"/>
          <w:sz w:val="28"/>
          <w:szCs w:val="28"/>
        </w:rPr>
        <w:t>,</w:t>
      </w:r>
      <w:r w:rsidRPr="005F7489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14:paraId="2E443B6D" w14:textId="77777777" w:rsidR="00225B42" w:rsidRPr="005F7489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0AA88AF5" w14:textId="77777777" w:rsidR="00840E39" w:rsidRPr="005F7489" w:rsidRDefault="00840E39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5F7489">
        <w:rPr>
          <w:sz w:val="28"/>
          <w:szCs w:val="28"/>
        </w:rPr>
        <w:t xml:space="preserve">Погоджено рішенням методичної комісії спеціальності </w:t>
      </w:r>
      <w:r w:rsidR="004C7E24" w:rsidRPr="005F7489">
        <w:rPr>
          <w:sz w:val="28"/>
          <w:szCs w:val="28"/>
        </w:rPr>
        <w:t>141 «Електроенергетика, електротехніка та електромеханіка»</w:t>
      </w:r>
      <w:r w:rsidRPr="005F7489">
        <w:rPr>
          <w:sz w:val="28"/>
          <w:szCs w:val="28"/>
        </w:rPr>
        <w:t xml:space="preserve"> (протокол № </w:t>
      </w:r>
      <w:r w:rsidR="00FD1A70" w:rsidRPr="005F7489">
        <w:rPr>
          <w:sz w:val="28"/>
          <w:szCs w:val="28"/>
        </w:rPr>
        <w:t>1</w:t>
      </w:r>
      <w:r w:rsidRPr="005F7489">
        <w:rPr>
          <w:sz w:val="28"/>
          <w:szCs w:val="28"/>
        </w:rPr>
        <w:t xml:space="preserve"> від </w:t>
      </w:r>
      <w:r w:rsidR="00FD1A70" w:rsidRPr="005F7489">
        <w:rPr>
          <w:sz w:val="28"/>
          <w:szCs w:val="28"/>
        </w:rPr>
        <w:t>31</w:t>
      </w:r>
      <w:r w:rsidRPr="005F7489">
        <w:rPr>
          <w:sz w:val="28"/>
          <w:szCs w:val="28"/>
        </w:rPr>
        <w:t>.</w:t>
      </w:r>
      <w:r w:rsidR="00A63728" w:rsidRPr="005F7489">
        <w:rPr>
          <w:sz w:val="28"/>
          <w:szCs w:val="28"/>
        </w:rPr>
        <w:t>0</w:t>
      </w:r>
      <w:r w:rsidR="00FD1A70" w:rsidRPr="005F7489">
        <w:rPr>
          <w:sz w:val="28"/>
          <w:szCs w:val="28"/>
        </w:rPr>
        <w:t>8</w:t>
      </w:r>
      <w:r w:rsidRPr="005F7489">
        <w:rPr>
          <w:sz w:val="28"/>
          <w:szCs w:val="28"/>
        </w:rPr>
        <w:t>.20</w:t>
      </w:r>
      <w:r w:rsidR="004C0702" w:rsidRPr="005F7489">
        <w:rPr>
          <w:sz w:val="28"/>
          <w:szCs w:val="28"/>
        </w:rPr>
        <w:t>20</w:t>
      </w:r>
      <w:r w:rsidRPr="005F7489">
        <w:rPr>
          <w:sz w:val="28"/>
          <w:szCs w:val="28"/>
        </w:rPr>
        <w:t>).</w:t>
      </w:r>
    </w:p>
    <w:p w14:paraId="7EE7A1FB" w14:textId="77777777" w:rsidR="00EC6EB9" w:rsidRPr="005F7489" w:rsidRDefault="00EC6EB9" w:rsidP="00C41E4D">
      <w:pPr>
        <w:ind w:firstLine="567"/>
        <w:jc w:val="both"/>
        <w:rPr>
          <w:sz w:val="28"/>
          <w:szCs w:val="28"/>
        </w:rPr>
      </w:pPr>
    </w:p>
    <w:p w14:paraId="173E173E" w14:textId="77777777" w:rsidR="004A622E" w:rsidRPr="005F7489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5F7489">
        <w:rPr>
          <w:color w:val="00000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40E5F25" w14:textId="77777777" w:rsidR="004A622E" w:rsidRPr="005F7489" w:rsidRDefault="000D70FE" w:rsidP="00891C29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</w:pPr>
          <w:r w:rsidRPr="005F7489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uk-UA"/>
            </w:rPr>
            <w:t>ЗМІСТ</w:t>
          </w:r>
        </w:p>
        <w:p w14:paraId="7664DC10" w14:textId="70BC63D0" w:rsidR="00444C98" w:rsidRPr="005F7489" w:rsidRDefault="00A24FA4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r w:rsidRPr="005F7489">
            <w:rPr>
              <w:sz w:val="28"/>
              <w:szCs w:val="28"/>
            </w:rPr>
            <w:fldChar w:fldCharType="begin"/>
          </w:r>
          <w:r w:rsidR="004A622E" w:rsidRPr="005F7489">
            <w:rPr>
              <w:sz w:val="28"/>
              <w:szCs w:val="28"/>
            </w:rPr>
            <w:instrText xml:space="preserve"> TOC \o "1-3" \h \z \u </w:instrText>
          </w:r>
          <w:r w:rsidRPr="005F7489">
            <w:rPr>
              <w:sz w:val="28"/>
              <w:szCs w:val="28"/>
            </w:rPr>
            <w:fldChar w:fldCharType="separate"/>
          </w:r>
          <w:hyperlink w:anchor="_Toc50302314" w:history="1">
            <w:r w:rsidR="00444C98" w:rsidRPr="005F7489">
              <w:rPr>
                <w:rStyle w:val="a9"/>
                <w:bCs/>
                <w:noProof/>
              </w:rPr>
              <w:t>1 МЕТА НАВЧАЛЬНОЇ ДИЦИПЛІНИ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_Toc50302314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 w:rsidR="005F7489">
              <w:rPr>
                <w:noProof/>
                <w:webHidden/>
              </w:rPr>
              <w:t>4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165B58E9" w14:textId="7B59D066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15" w:history="1">
            <w:r w:rsidR="00444C98" w:rsidRPr="005F7489">
              <w:rPr>
                <w:rStyle w:val="a9"/>
                <w:bCs/>
                <w:noProof/>
              </w:rPr>
              <w:t>2 ОЧІКУВАНІ ДИСЦИПЛІНАРНІ РЕЗУЛЬТАТИ НАВЧАННЯ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_Toc50302315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496EA94D" w14:textId="7BCF52C2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16" w:history="1">
            <w:r w:rsidR="00444C98" w:rsidRPr="005F7489">
              <w:rPr>
                <w:rStyle w:val="a9"/>
                <w:bCs/>
                <w:noProof/>
              </w:rPr>
              <w:t>3 БАЗОВІ ДИСЦИПЛІНИ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_Toc50302316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3561D3D4" w14:textId="28CF0F2B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17" w:history="1">
            <w:r w:rsidR="00444C98" w:rsidRPr="005F7489">
              <w:rPr>
                <w:rStyle w:val="a9"/>
                <w:bCs/>
                <w:noProof/>
              </w:rPr>
              <w:t>4 ОБСЯГ І РОЗПОДІЛ ЗА ФОРМАМИ ОРГАНІЗАЦІЇ ОСВІТНЬОГО ПРОЦЕСУ ТА ВИДАМИ НАВЧАЛЬНИХ ЗАНЯТЬ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_Toc50302317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0508323A" w14:textId="64594F89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18" w:history="1">
            <w:r w:rsidR="00444C98" w:rsidRPr="005F7489">
              <w:rPr>
                <w:rStyle w:val="a9"/>
                <w:noProof/>
              </w:rPr>
              <w:t>6 ОЦІНЮВАННЯ РЕЗУЛЬТАТІВ НАВЧАННЯ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_Toc50302318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267B961E" w14:textId="1558D3A1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19" w:history="1">
            <w:r w:rsidR="00444C98" w:rsidRPr="005F7489">
              <w:rPr>
                <w:rStyle w:val="a9"/>
                <w:noProof/>
              </w:rPr>
              <w:t>6.1 Шкали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_Toc50302319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6E3AB578" w14:textId="369F16E8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20" w:history="1">
            <w:r w:rsidR="00444C98" w:rsidRPr="005F7489">
              <w:rPr>
                <w:rStyle w:val="a9"/>
                <w:noProof/>
              </w:rPr>
              <w:t>6.2 Засоби та процедури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_Toc50302320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5D509BC0" w14:textId="4B461676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21" w:history="1">
            <w:r w:rsidR="00444C98" w:rsidRPr="005F7489">
              <w:rPr>
                <w:rStyle w:val="a9"/>
                <w:noProof/>
              </w:rPr>
              <w:t>6.3 Критерії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_Toc50302321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787408F6" w14:textId="40E83197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22" w:history="1">
            <w:r w:rsidR="00444C98" w:rsidRPr="005F7489">
              <w:rPr>
                <w:rStyle w:val="a9"/>
                <w:bCs/>
                <w:noProof/>
              </w:rPr>
              <w:t>7 ІНСТРУМЕНТИ, ОБЛАДНАННЯ ТА ПРОГРАМНЕ ЗАБЕЗПЕЧЕННЯ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_Toc50302322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1688BB02" w14:textId="29B9CAD5" w:rsidR="00444C98" w:rsidRPr="005F7489" w:rsidRDefault="005F7489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50302323" w:history="1">
            <w:r w:rsidR="00444C98" w:rsidRPr="005F7489">
              <w:rPr>
                <w:rStyle w:val="a9"/>
                <w:bCs/>
                <w:noProof/>
              </w:rPr>
              <w:t>8 РЕКОМЕНДОВАНІ ДЖЕРЕЛА ІНФОРМАЦІЇ</w:t>
            </w:r>
            <w:r w:rsidR="00444C98" w:rsidRPr="005F7489">
              <w:rPr>
                <w:noProof/>
                <w:webHidden/>
              </w:rPr>
              <w:tab/>
            </w:r>
            <w:r w:rsidR="00444C98" w:rsidRPr="005F7489">
              <w:rPr>
                <w:noProof/>
                <w:webHidden/>
              </w:rPr>
              <w:fldChar w:fldCharType="begin"/>
            </w:r>
            <w:r w:rsidR="00444C98" w:rsidRPr="005F7489">
              <w:rPr>
                <w:noProof/>
                <w:webHidden/>
              </w:rPr>
              <w:instrText xml:space="preserve"> PAGEREF _Toc50302323 \h </w:instrText>
            </w:r>
            <w:r w:rsidR="00444C98" w:rsidRPr="005F7489">
              <w:rPr>
                <w:noProof/>
                <w:webHidden/>
              </w:rPr>
            </w:r>
            <w:r w:rsidR="00444C98" w:rsidRPr="005F74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44C98" w:rsidRPr="005F7489">
              <w:rPr>
                <w:noProof/>
                <w:webHidden/>
              </w:rPr>
              <w:fldChar w:fldCharType="end"/>
            </w:r>
          </w:hyperlink>
        </w:p>
        <w:p w14:paraId="167AF619" w14:textId="77777777" w:rsidR="004A622E" w:rsidRPr="005F7489" w:rsidRDefault="00A24FA4" w:rsidP="00C80B71">
          <w:pPr>
            <w:spacing w:after="120"/>
            <w:rPr>
              <w:sz w:val="28"/>
              <w:szCs w:val="28"/>
            </w:rPr>
          </w:pPr>
          <w:r w:rsidRPr="005F7489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63FE3AB" w14:textId="77777777" w:rsidR="004A622E" w:rsidRPr="005F7489" w:rsidRDefault="004A622E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5F7489">
        <w:rPr>
          <w:color w:val="000000"/>
          <w:sz w:val="28"/>
          <w:szCs w:val="28"/>
        </w:rPr>
        <w:br w:type="page"/>
      </w:r>
    </w:p>
    <w:p w14:paraId="5C0DCEA4" w14:textId="77777777" w:rsidR="00CB4A48" w:rsidRPr="005F7489" w:rsidRDefault="00CB4A48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0302314"/>
      <w:bookmarkStart w:id="1" w:name="_Hlk497601822"/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НАВЧАЛЬНОЇ ДИЦИПЛІНИ</w:t>
      </w:r>
      <w:bookmarkEnd w:id="0"/>
    </w:p>
    <w:p w14:paraId="18BD5A46" w14:textId="77777777" w:rsidR="002146A0" w:rsidRPr="005F7489" w:rsidRDefault="002146A0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5F7489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="000D03FA" w:rsidRPr="005F7489"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5F7489">
        <w:rPr>
          <w:bCs/>
          <w:color w:val="000000"/>
          <w:spacing w:val="0"/>
          <w:szCs w:val="28"/>
        </w:rPr>
        <w:t xml:space="preserve"> </w:t>
      </w:r>
      <w:r w:rsidR="005A1EFA" w:rsidRPr="005F7489">
        <w:rPr>
          <w:bCs/>
          <w:color w:val="000000"/>
          <w:spacing w:val="0"/>
          <w:szCs w:val="28"/>
        </w:rPr>
        <w:t xml:space="preserve">спеціальності </w:t>
      </w:r>
      <w:r w:rsidR="004C7E24" w:rsidRPr="005F7489">
        <w:rPr>
          <w:spacing w:val="0"/>
          <w:szCs w:val="28"/>
        </w:rPr>
        <w:t>141 «Електроенергетика, електротехніка та електромеханіка»</w:t>
      </w:r>
      <w:r w:rsidR="005A1EFA" w:rsidRPr="005F7489">
        <w:rPr>
          <w:spacing w:val="0"/>
          <w:szCs w:val="28"/>
        </w:rPr>
        <w:t xml:space="preserve"> </w:t>
      </w:r>
      <w:r w:rsidRPr="005F7489">
        <w:rPr>
          <w:bCs/>
          <w:color w:val="000000"/>
          <w:spacing w:val="0"/>
          <w:szCs w:val="28"/>
        </w:rPr>
        <w:t xml:space="preserve">здійснено </w:t>
      </w:r>
      <w:r w:rsidRPr="005F7489">
        <w:rPr>
          <w:spacing w:val="0"/>
          <w:szCs w:val="28"/>
        </w:rPr>
        <w:t>розподіл програмних результатів навчання</w:t>
      </w:r>
      <w:r w:rsidR="00853781" w:rsidRPr="005F7489">
        <w:rPr>
          <w:spacing w:val="0"/>
          <w:szCs w:val="28"/>
        </w:rPr>
        <w:t xml:space="preserve"> </w:t>
      </w:r>
      <w:r w:rsidRPr="005F7489">
        <w:rPr>
          <w:spacing w:val="0"/>
          <w:szCs w:val="28"/>
        </w:rPr>
        <w:t xml:space="preserve">за організаційними формами освітнього процесу. </w:t>
      </w:r>
      <w:r w:rsidR="00C32D5C" w:rsidRPr="005F7489">
        <w:rPr>
          <w:spacing w:val="0"/>
          <w:szCs w:val="28"/>
        </w:rPr>
        <w:t>Зокрема, д</w:t>
      </w:r>
      <w:r w:rsidRPr="005F7489">
        <w:rPr>
          <w:spacing w:val="0"/>
          <w:szCs w:val="28"/>
        </w:rPr>
        <w:t xml:space="preserve">о дисципліни </w:t>
      </w:r>
      <w:r w:rsidR="00D87854" w:rsidRPr="005F7489">
        <w:rPr>
          <w:spacing w:val="0"/>
          <w:szCs w:val="28"/>
        </w:rPr>
        <w:t>В.4.7</w:t>
      </w:r>
      <w:r w:rsidR="005A1EFA" w:rsidRPr="005F7489">
        <w:rPr>
          <w:spacing w:val="0"/>
          <w:szCs w:val="28"/>
        </w:rPr>
        <w:t xml:space="preserve"> </w:t>
      </w:r>
      <w:r w:rsidRPr="005F7489">
        <w:rPr>
          <w:spacing w:val="0"/>
          <w:szCs w:val="28"/>
        </w:rPr>
        <w:t>«</w:t>
      </w:r>
      <w:r w:rsidR="00D87854" w:rsidRPr="005F7489">
        <w:rPr>
          <w:spacing w:val="0"/>
          <w:szCs w:val="28"/>
        </w:rPr>
        <w:t>Електропривод в металургії та машинобудуванні</w:t>
      </w:r>
      <w:r w:rsidRPr="005F7489">
        <w:rPr>
          <w:spacing w:val="0"/>
          <w:szCs w:val="28"/>
        </w:rPr>
        <w:t>» віднесен</w:t>
      </w:r>
      <w:r w:rsidR="00275199" w:rsidRPr="005F7489">
        <w:rPr>
          <w:spacing w:val="0"/>
          <w:szCs w:val="28"/>
        </w:rPr>
        <w:t>о</w:t>
      </w:r>
      <w:r w:rsidRPr="005F7489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796"/>
      </w:tblGrid>
      <w:tr w:rsidR="00D857BB" w:rsidRPr="005F7489" w14:paraId="31A7B289" w14:textId="77777777" w:rsidTr="00B01134">
        <w:tc>
          <w:tcPr>
            <w:tcW w:w="432" w:type="pct"/>
            <w:shd w:val="clear" w:color="auto" w:fill="auto"/>
          </w:tcPr>
          <w:p w14:paraId="333CEA1A" w14:textId="77777777" w:rsidR="00D857BB" w:rsidRPr="005F7489" w:rsidRDefault="0077589C" w:rsidP="001508A1">
            <w:pPr>
              <w:rPr>
                <w:shd w:val="clear" w:color="auto" w:fill="FFFFFF"/>
              </w:rPr>
            </w:pPr>
            <w:bookmarkStart w:id="2" w:name="_Hlk497473763"/>
            <w:r w:rsidRPr="005F7489">
              <w:rPr>
                <w:shd w:val="clear" w:color="auto" w:fill="FFFFFF"/>
              </w:rPr>
              <w:t>В</w:t>
            </w:r>
          </w:p>
        </w:tc>
        <w:tc>
          <w:tcPr>
            <w:tcW w:w="4568" w:type="pct"/>
          </w:tcPr>
          <w:p w14:paraId="42EDA38A" w14:textId="77777777" w:rsidR="00D857BB" w:rsidRPr="005F7489" w:rsidRDefault="00911B68" w:rsidP="001508A1">
            <w:r w:rsidRPr="005F7489">
              <w:rPr>
                <w:shd w:val="clear" w:color="auto" w:fill="FFFFFF"/>
              </w:rPr>
              <w:t>Розуміти принцип дії, призначення та аналізувати процеси у силових перетворювачах енергії</w:t>
            </w:r>
          </w:p>
        </w:tc>
      </w:tr>
    </w:tbl>
    <w:bookmarkEnd w:id="2"/>
    <w:p w14:paraId="0978FD9A" w14:textId="77777777" w:rsidR="00D87854" w:rsidRPr="005F7489" w:rsidRDefault="002146A0" w:rsidP="00D87854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5F7489">
        <w:rPr>
          <w:b/>
          <w:sz w:val="28"/>
          <w:szCs w:val="28"/>
          <w:lang w:eastAsia="uk-UA"/>
        </w:rPr>
        <w:t>Мета дисципліни</w:t>
      </w:r>
      <w:r w:rsidR="009A3C4B" w:rsidRPr="005F7489">
        <w:rPr>
          <w:sz w:val="28"/>
          <w:szCs w:val="28"/>
          <w:lang w:eastAsia="uk-UA"/>
        </w:rPr>
        <w:t xml:space="preserve"> </w:t>
      </w:r>
      <w:r w:rsidRPr="005F7489">
        <w:rPr>
          <w:sz w:val="28"/>
          <w:szCs w:val="28"/>
          <w:lang w:eastAsia="uk-UA"/>
        </w:rPr>
        <w:t xml:space="preserve">– </w:t>
      </w:r>
      <w:r w:rsidR="00D87854" w:rsidRPr="005F7489">
        <w:rPr>
          <w:sz w:val="28"/>
          <w:szCs w:val="28"/>
        </w:rPr>
        <w:t xml:space="preserve">формування </w:t>
      </w:r>
      <w:proofErr w:type="spellStart"/>
      <w:r w:rsidR="00D87854" w:rsidRPr="005F7489">
        <w:rPr>
          <w:sz w:val="28"/>
          <w:szCs w:val="28"/>
        </w:rPr>
        <w:t>компетентностей</w:t>
      </w:r>
      <w:proofErr w:type="spellEnd"/>
      <w:r w:rsidR="00D87854" w:rsidRPr="005F7489">
        <w:rPr>
          <w:sz w:val="28"/>
          <w:szCs w:val="28"/>
        </w:rPr>
        <w:t xml:space="preserve"> щодо побудови, принципу дії та аналізу процесів в системах електроприводів, що використовуються в металургійній промисловості та машинобудуванні.</w:t>
      </w:r>
    </w:p>
    <w:p w14:paraId="01A5A988" w14:textId="77777777" w:rsidR="002146A0" w:rsidRPr="005F7489" w:rsidRDefault="002146A0" w:rsidP="00D87854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5F7489">
        <w:rPr>
          <w:sz w:val="28"/>
          <w:szCs w:val="28"/>
          <w:lang w:eastAsia="uk-UA"/>
        </w:rPr>
        <w:t>Реалізація мети вимагає трансформаці</w:t>
      </w:r>
      <w:r w:rsidR="001373CE" w:rsidRPr="005F7489">
        <w:rPr>
          <w:sz w:val="28"/>
          <w:szCs w:val="28"/>
          <w:lang w:eastAsia="uk-UA"/>
        </w:rPr>
        <w:t>ї</w:t>
      </w:r>
      <w:r w:rsidRPr="005F7489">
        <w:rPr>
          <w:sz w:val="28"/>
          <w:szCs w:val="28"/>
          <w:lang w:eastAsia="uk-UA"/>
        </w:rPr>
        <w:t xml:space="preserve"> програмних результатів навчання в дисциплінарні та </w:t>
      </w:r>
      <w:r w:rsidR="00984C5D" w:rsidRPr="005F7489">
        <w:rPr>
          <w:sz w:val="28"/>
          <w:szCs w:val="28"/>
          <w:lang w:eastAsia="uk-UA"/>
        </w:rPr>
        <w:t xml:space="preserve">адекватний </w:t>
      </w:r>
      <w:r w:rsidRPr="005F7489">
        <w:rPr>
          <w:sz w:val="28"/>
          <w:szCs w:val="28"/>
          <w:lang w:eastAsia="uk-UA"/>
        </w:rPr>
        <w:t>відбір змісту навчальної дисципліни за цим критерієм.</w:t>
      </w:r>
    </w:p>
    <w:p w14:paraId="4B657CCE" w14:textId="77777777" w:rsidR="002146A0" w:rsidRPr="005F7489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50302315"/>
      <w:bookmarkStart w:id="4" w:name="_Hlk497602021"/>
      <w:bookmarkEnd w:id="1"/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6A0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483"/>
        <w:gridCol w:w="7196"/>
      </w:tblGrid>
      <w:tr w:rsidR="008655EC" w:rsidRPr="005F7489" w14:paraId="4A0CD6DE" w14:textId="77777777" w:rsidTr="00B01134">
        <w:trPr>
          <w:tblHeader/>
        </w:trPr>
        <w:tc>
          <w:tcPr>
            <w:tcW w:w="493" w:type="pct"/>
            <w:vMerge w:val="restart"/>
            <w:shd w:val="clear" w:color="auto" w:fill="auto"/>
            <w:vAlign w:val="center"/>
          </w:tcPr>
          <w:p w14:paraId="0F71BFBC" w14:textId="77777777" w:rsidR="008655EC" w:rsidRPr="005F7489" w:rsidRDefault="008655EC" w:rsidP="001508A1">
            <w:pPr>
              <w:jc w:val="center"/>
              <w:rPr>
                <w:b/>
              </w:rPr>
            </w:pPr>
            <w:r w:rsidRPr="005F7489">
              <w:rPr>
                <w:b/>
              </w:rPr>
              <w:t>Шифр</w:t>
            </w:r>
          </w:p>
          <w:p w14:paraId="19D54686" w14:textId="77777777" w:rsidR="008655EC" w:rsidRPr="005F7489" w:rsidRDefault="008655EC" w:rsidP="001508A1">
            <w:pPr>
              <w:jc w:val="center"/>
              <w:rPr>
                <w:b/>
              </w:rPr>
            </w:pPr>
            <w:r w:rsidRPr="005F7489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14:paraId="25FF3123" w14:textId="77777777" w:rsidR="008655EC" w:rsidRPr="005F7489" w:rsidRDefault="008655EC" w:rsidP="001508A1">
            <w:pPr>
              <w:ind w:right="-5"/>
              <w:jc w:val="center"/>
              <w:rPr>
                <w:b/>
              </w:rPr>
            </w:pPr>
            <w:r w:rsidRPr="005F7489">
              <w:rPr>
                <w:b/>
              </w:rPr>
              <w:t>Дисциплінарні результати навчання (ДРН)</w:t>
            </w:r>
          </w:p>
        </w:tc>
      </w:tr>
      <w:tr w:rsidR="008655EC" w:rsidRPr="005F7489" w14:paraId="7AD2F54D" w14:textId="77777777" w:rsidTr="00B01134">
        <w:trPr>
          <w:tblHeader/>
        </w:trPr>
        <w:tc>
          <w:tcPr>
            <w:tcW w:w="493" w:type="pct"/>
            <w:vMerge/>
            <w:shd w:val="clear" w:color="auto" w:fill="auto"/>
            <w:vAlign w:val="center"/>
          </w:tcPr>
          <w:p w14:paraId="699BE39A" w14:textId="77777777" w:rsidR="008655EC" w:rsidRPr="005F7489" w:rsidRDefault="008655EC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14:paraId="1C778CCC" w14:textId="77777777" w:rsidR="008655EC" w:rsidRPr="005F7489" w:rsidRDefault="008655EC" w:rsidP="001508A1">
            <w:pPr>
              <w:jc w:val="center"/>
              <w:rPr>
                <w:b/>
              </w:rPr>
            </w:pPr>
            <w:r w:rsidRPr="005F7489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14:paraId="31613FA2" w14:textId="77777777" w:rsidR="008655EC" w:rsidRPr="005F7489" w:rsidRDefault="008655EC" w:rsidP="001508A1">
            <w:pPr>
              <w:ind w:right="-5"/>
              <w:jc w:val="center"/>
              <w:rPr>
                <w:b/>
              </w:rPr>
            </w:pPr>
            <w:r w:rsidRPr="005F7489">
              <w:rPr>
                <w:b/>
              </w:rPr>
              <w:t>зміст</w:t>
            </w:r>
          </w:p>
        </w:tc>
      </w:tr>
      <w:tr w:rsidR="00B339D5" w:rsidRPr="005F7489" w14:paraId="17A1D624" w14:textId="77777777" w:rsidTr="005B5C31">
        <w:trPr>
          <w:trHeight w:val="423"/>
        </w:trPr>
        <w:tc>
          <w:tcPr>
            <w:tcW w:w="493" w:type="pct"/>
            <w:shd w:val="clear" w:color="auto" w:fill="auto"/>
          </w:tcPr>
          <w:p w14:paraId="0A1987CF" w14:textId="77777777" w:rsidR="00B339D5" w:rsidRPr="005F7489" w:rsidRDefault="0077589C" w:rsidP="00B339D5">
            <w:r w:rsidRPr="005F7489">
              <w:t>В</w:t>
            </w:r>
          </w:p>
        </w:tc>
        <w:tc>
          <w:tcPr>
            <w:tcW w:w="770" w:type="pct"/>
          </w:tcPr>
          <w:p w14:paraId="107BB4FE" w14:textId="77777777" w:rsidR="00B339D5" w:rsidRPr="005F7489" w:rsidRDefault="0077589C" w:rsidP="00B339D5">
            <w:pPr>
              <w:rPr>
                <w:shd w:val="clear" w:color="auto" w:fill="FFFFFF"/>
              </w:rPr>
            </w:pPr>
            <w:r w:rsidRPr="005F7489">
              <w:t>В</w:t>
            </w:r>
            <w:r w:rsidR="00B339D5" w:rsidRPr="005F7489">
              <w:t>.1</w:t>
            </w:r>
          </w:p>
        </w:tc>
        <w:tc>
          <w:tcPr>
            <w:tcW w:w="3737" w:type="pct"/>
          </w:tcPr>
          <w:p w14:paraId="74DB2EDD" w14:textId="77777777" w:rsidR="00B339D5" w:rsidRPr="005F7489" w:rsidRDefault="00B339D5" w:rsidP="00B339D5">
            <w:r w:rsidRPr="005F7489">
              <w:t>Мати уявлення про технологічний процес виробництва, зокрема, металургійного та машинобудування</w:t>
            </w:r>
          </w:p>
        </w:tc>
      </w:tr>
      <w:tr w:rsidR="00B339D5" w:rsidRPr="005F7489" w14:paraId="232FE612" w14:textId="77777777" w:rsidTr="005B5C31">
        <w:trPr>
          <w:trHeight w:val="423"/>
        </w:trPr>
        <w:tc>
          <w:tcPr>
            <w:tcW w:w="493" w:type="pct"/>
            <w:shd w:val="clear" w:color="auto" w:fill="auto"/>
          </w:tcPr>
          <w:p w14:paraId="36A0CE50" w14:textId="77777777" w:rsidR="00B339D5" w:rsidRPr="005F7489" w:rsidRDefault="00B339D5" w:rsidP="00B339D5">
            <w:pPr>
              <w:rPr>
                <w:shd w:val="clear" w:color="auto" w:fill="FFFFFF"/>
              </w:rPr>
            </w:pPr>
            <w:bookmarkStart w:id="5" w:name="_Hlk498188405"/>
          </w:p>
        </w:tc>
        <w:tc>
          <w:tcPr>
            <w:tcW w:w="770" w:type="pct"/>
          </w:tcPr>
          <w:p w14:paraId="5217A57C" w14:textId="77777777" w:rsidR="00B339D5" w:rsidRPr="005F7489" w:rsidRDefault="0077589C" w:rsidP="00B339D5">
            <w:r w:rsidRPr="005F7489">
              <w:t>В</w:t>
            </w:r>
            <w:r w:rsidR="00B339D5" w:rsidRPr="005F7489">
              <w:t>.2</w:t>
            </w:r>
          </w:p>
        </w:tc>
        <w:tc>
          <w:tcPr>
            <w:tcW w:w="3737" w:type="pct"/>
          </w:tcPr>
          <w:p w14:paraId="70345864" w14:textId="77777777" w:rsidR="00B339D5" w:rsidRPr="005F7489" w:rsidRDefault="00B339D5" w:rsidP="00B339D5">
            <w:r w:rsidRPr="005F7489">
              <w:t>Мати уявлення про загальні принципи побудови систем електропривода металургійного виробництва і машинобудування,</w:t>
            </w:r>
          </w:p>
        </w:tc>
      </w:tr>
      <w:tr w:rsidR="00B339D5" w:rsidRPr="005F7489" w14:paraId="4239ABA9" w14:textId="77777777" w:rsidTr="005B5C31">
        <w:trPr>
          <w:trHeight w:val="423"/>
        </w:trPr>
        <w:tc>
          <w:tcPr>
            <w:tcW w:w="493" w:type="pct"/>
            <w:shd w:val="clear" w:color="auto" w:fill="auto"/>
          </w:tcPr>
          <w:p w14:paraId="7F9A102F" w14:textId="77777777" w:rsidR="00B339D5" w:rsidRPr="005F7489" w:rsidRDefault="00B339D5" w:rsidP="00B339D5"/>
        </w:tc>
        <w:tc>
          <w:tcPr>
            <w:tcW w:w="770" w:type="pct"/>
          </w:tcPr>
          <w:p w14:paraId="546BDE7F" w14:textId="77777777" w:rsidR="00B339D5" w:rsidRPr="005F7489" w:rsidRDefault="0077589C" w:rsidP="00B339D5">
            <w:r w:rsidRPr="005F7489">
              <w:t>В</w:t>
            </w:r>
            <w:r w:rsidR="00B339D5" w:rsidRPr="005F7489">
              <w:t>.3</w:t>
            </w:r>
          </w:p>
        </w:tc>
        <w:tc>
          <w:tcPr>
            <w:tcW w:w="3737" w:type="pct"/>
          </w:tcPr>
          <w:p w14:paraId="49439F0E" w14:textId="77777777" w:rsidR="00B339D5" w:rsidRPr="005F7489" w:rsidRDefault="00B339D5" w:rsidP="00B339D5">
            <w:r w:rsidRPr="005F7489">
              <w:t>Розуміти принцип дії, призначення та аналізувати процеси у цих системах</w:t>
            </w:r>
          </w:p>
        </w:tc>
      </w:tr>
      <w:tr w:rsidR="00B339D5" w:rsidRPr="005F7489" w14:paraId="49B0EEA2" w14:textId="77777777" w:rsidTr="005B5C31">
        <w:trPr>
          <w:trHeight w:val="423"/>
        </w:trPr>
        <w:tc>
          <w:tcPr>
            <w:tcW w:w="493" w:type="pct"/>
            <w:shd w:val="clear" w:color="auto" w:fill="auto"/>
          </w:tcPr>
          <w:p w14:paraId="397B487D" w14:textId="77777777" w:rsidR="00B339D5" w:rsidRPr="005F7489" w:rsidRDefault="00B339D5" w:rsidP="00B339D5"/>
        </w:tc>
        <w:tc>
          <w:tcPr>
            <w:tcW w:w="770" w:type="pct"/>
          </w:tcPr>
          <w:p w14:paraId="4998B1EF" w14:textId="77777777" w:rsidR="00B339D5" w:rsidRPr="005F7489" w:rsidRDefault="0077589C" w:rsidP="00B339D5">
            <w:r w:rsidRPr="005F7489">
              <w:t>В</w:t>
            </w:r>
            <w:r w:rsidR="00B339D5" w:rsidRPr="005F7489">
              <w:t>.4</w:t>
            </w:r>
          </w:p>
        </w:tc>
        <w:tc>
          <w:tcPr>
            <w:tcW w:w="3737" w:type="pct"/>
          </w:tcPr>
          <w:p w14:paraId="01EF0574" w14:textId="77777777" w:rsidR="00B339D5" w:rsidRPr="005F7489" w:rsidRDefault="00B339D5" w:rsidP="00B339D5">
            <w:r w:rsidRPr="005F7489">
              <w:t>Розуміти принципи створення локальних автоматизованих систем керування технологічним процесом</w:t>
            </w:r>
          </w:p>
        </w:tc>
      </w:tr>
      <w:tr w:rsidR="00B339D5" w:rsidRPr="005F7489" w14:paraId="6CF5289B" w14:textId="77777777" w:rsidTr="005B5C31">
        <w:trPr>
          <w:trHeight w:val="423"/>
        </w:trPr>
        <w:tc>
          <w:tcPr>
            <w:tcW w:w="493" w:type="pct"/>
            <w:shd w:val="clear" w:color="auto" w:fill="auto"/>
          </w:tcPr>
          <w:p w14:paraId="23BF9F3D" w14:textId="77777777" w:rsidR="00B339D5" w:rsidRPr="005F7489" w:rsidRDefault="00B339D5" w:rsidP="00B339D5"/>
        </w:tc>
        <w:tc>
          <w:tcPr>
            <w:tcW w:w="770" w:type="pct"/>
          </w:tcPr>
          <w:p w14:paraId="094C9E3C" w14:textId="77777777" w:rsidR="00B339D5" w:rsidRPr="005F7489" w:rsidRDefault="0077589C" w:rsidP="00B339D5">
            <w:r w:rsidRPr="005F7489">
              <w:t>В</w:t>
            </w:r>
            <w:r w:rsidR="00B339D5" w:rsidRPr="005F7489">
              <w:t>.5</w:t>
            </w:r>
          </w:p>
        </w:tc>
        <w:tc>
          <w:tcPr>
            <w:tcW w:w="3737" w:type="pct"/>
          </w:tcPr>
          <w:p w14:paraId="5B5F2AAD" w14:textId="77777777" w:rsidR="00B339D5" w:rsidRPr="005F7489" w:rsidRDefault="00B339D5" w:rsidP="00B339D5">
            <w:r w:rsidRPr="005F7489">
              <w:t>Знаходити варіанти підвищення енергоефективності та надійності електроенергетичного, електротехнічного та електромеханічного обладнання й відповідних комплексів і систем</w:t>
            </w:r>
          </w:p>
        </w:tc>
      </w:tr>
    </w:tbl>
    <w:p w14:paraId="1423A285" w14:textId="77777777" w:rsidR="00964881" w:rsidRPr="005F7489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50302316"/>
      <w:bookmarkStart w:id="7" w:name="_Toc503465802"/>
      <w:bookmarkStart w:id="8" w:name="_Hlk497602067"/>
      <w:bookmarkEnd w:id="4"/>
      <w:bookmarkEnd w:id="5"/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6"/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6091"/>
      </w:tblGrid>
      <w:tr w:rsidR="00964881" w:rsidRPr="005F7489" w14:paraId="20859994" w14:textId="77777777" w:rsidTr="00B01134">
        <w:trPr>
          <w:tblHeader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47C" w14:textId="77777777" w:rsidR="00964881" w:rsidRPr="005F7489" w:rsidRDefault="00964881" w:rsidP="00234B6B">
            <w:pPr>
              <w:jc w:val="center"/>
              <w:rPr>
                <w:b/>
                <w:bCs/>
                <w:lang w:eastAsia="zh-TW"/>
              </w:rPr>
            </w:pPr>
            <w:r w:rsidRPr="005F7489">
              <w:rPr>
                <w:b/>
              </w:rPr>
              <w:t>Назва дисципліни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D6A" w14:textId="77777777" w:rsidR="00964881" w:rsidRPr="005F7489" w:rsidRDefault="00964881" w:rsidP="00234B6B">
            <w:pPr>
              <w:ind w:right="-5"/>
              <w:jc w:val="center"/>
              <w:rPr>
                <w:b/>
              </w:rPr>
            </w:pPr>
            <w:r w:rsidRPr="005F7489">
              <w:rPr>
                <w:b/>
              </w:rPr>
              <w:t>Здобуті результати навчання</w:t>
            </w:r>
          </w:p>
        </w:tc>
      </w:tr>
      <w:tr w:rsidR="006C098B" w:rsidRPr="005F7489" w14:paraId="57CDF516" w14:textId="77777777" w:rsidTr="006C098B">
        <w:trPr>
          <w:trHeight w:val="543"/>
        </w:trPr>
        <w:tc>
          <w:tcPr>
            <w:tcW w:w="1837" w:type="pct"/>
          </w:tcPr>
          <w:p w14:paraId="40619616" w14:textId="77777777" w:rsidR="006C098B" w:rsidRPr="005F7489" w:rsidRDefault="00E70095" w:rsidP="00E70095">
            <w:r w:rsidRPr="005F7489">
              <w:t xml:space="preserve">С4.2 </w:t>
            </w:r>
            <w:r w:rsidR="006C098B" w:rsidRPr="005F7489">
              <w:t xml:space="preserve"> </w:t>
            </w:r>
            <w:r w:rsidRPr="005F7489">
              <w:t>Теорія електропривода</w:t>
            </w:r>
          </w:p>
        </w:tc>
        <w:tc>
          <w:tcPr>
            <w:tcW w:w="3163" w:type="pct"/>
          </w:tcPr>
          <w:p w14:paraId="7AC7A33B" w14:textId="77777777" w:rsidR="006C098B" w:rsidRPr="005F7489" w:rsidRDefault="00E70095" w:rsidP="00234B6B">
            <w:r w:rsidRPr="005F7489">
              <w:t>Обґрунтовувати вибір системи електроприводу, методів їх проектування з урахуванням вимог технології та умов експлуатації</w:t>
            </w:r>
          </w:p>
        </w:tc>
      </w:tr>
      <w:tr w:rsidR="00E70095" w:rsidRPr="005F7489" w14:paraId="34E1DB6C" w14:textId="77777777" w:rsidTr="00B339D5">
        <w:tc>
          <w:tcPr>
            <w:tcW w:w="1837" w:type="pct"/>
          </w:tcPr>
          <w:p w14:paraId="13402124" w14:textId="77777777" w:rsidR="00E70095" w:rsidRPr="005F7489" w:rsidRDefault="00E70095" w:rsidP="00B339D5">
            <w:r w:rsidRPr="005F7489">
              <w:rPr>
                <w:bCs/>
                <w:spacing w:val="-1"/>
              </w:rPr>
              <w:t>С4.6 Теорія автоматичного керування</w:t>
            </w:r>
          </w:p>
        </w:tc>
        <w:tc>
          <w:tcPr>
            <w:tcW w:w="3163" w:type="pct"/>
          </w:tcPr>
          <w:p w14:paraId="1E4414E2" w14:textId="77777777" w:rsidR="00E70095" w:rsidRPr="005F7489" w:rsidRDefault="00E70095" w:rsidP="00B339D5">
            <w:r w:rsidRPr="005F7489">
              <w:t>Використовувати сучасні методи розрахунку, проектування та аналізу роботи систем автоматичного керування. Р</w:t>
            </w:r>
          </w:p>
        </w:tc>
      </w:tr>
      <w:tr w:rsidR="00964881" w:rsidRPr="005F7489" w14:paraId="47AE774E" w14:textId="77777777" w:rsidTr="00B01134">
        <w:tc>
          <w:tcPr>
            <w:tcW w:w="1837" w:type="pct"/>
          </w:tcPr>
          <w:p w14:paraId="57AB9659" w14:textId="77777777" w:rsidR="00964881" w:rsidRPr="005F7489" w:rsidRDefault="00E70095" w:rsidP="00E70095">
            <w:r w:rsidRPr="005F7489">
              <w:rPr>
                <w:bCs/>
                <w:spacing w:val="-1"/>
              </w:rPr>
              <w:t>С4.16</w:t>
            </w:r>
            <w:r w:rsidR="006C098B" w:rsidRPr="005F7489">
              <w:rPr>
                <w:bCs/>
                <w:spacing w:val="-1"/>
              </w:rPr>
              <w:t xml:space="preserve"> </w:t>
            </w:r>
            <w:r w:rsidRPr="005F7489">
              <w:rPr>
                <w:bCs/>
                <w:spacing w:val="-1"/>
              </w:rPr>
              <w:t>Енергозбереження засобами електропривода</w:t>
            </w:r>
          </w:p>
        </w:tc>
        <w:tc>
          <w:tcPr>
            <w:tcW w:w="3163" w:type="pct"/>
          </w:tcPr>
          <w:p w14:paraId="6CB3C58C" w14:textId="77777777" w:rsidR="00964881" w:rsidRPr="005F7489" w:rsidRDefault="00E70095" w:rsidP="00234B6B">
            <w:r w:rsidRPr="005F7489">
              <w:t>Використовувати енергозберігаючі технології на базі регульованого асинхронного електропривода в подальшій професійній діяльності</w:t>
            </w:r>
          </w:p>
        </w:tc>
      </w:tr>
    </w:tbl>
    <w:p w14:paraId="0B23D776" w14:textId="77777777" w:rsidR="00BF637D" w:rsidRPr="005F7489" w:rsidRDefault="00BF637D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0D8176" w14:textId="77777777" w:rsidR="00BF637D" w:rsidRPr="005F7489" w:rsidRDefault="00BF637D">
      <w:pPr>
        <w:spacing w:after="160" w:line="259" w:lineRule="auto"/>
        <w:rPr>
          <w:rFonts w:eastAsiaTheme="majorEastAsia"/>
          <w:b/>
          <w:bCs/>
          <w:color w:val="000000"/>
          <w:sz w:val="28"/>
          <w:szCs w:val="28"/>
        </w:rPr>
      </w:pPr>
      <w:r w:rsidRPr="005F7489">
        <w:rPr>
          <w:b/>
          <w:bCs/>
          <w:color w:val="000000"/>
          <w:sz w:val="28"/>
          <w:szCs w:val="28"/>
        </w:rPr>
        <w:br w:type="page"/>
      </w:r>
    </w:p>
    <w:p w14:paraId="162C8388" w14:textId="77777777" w:rsidR="00964881" w:rsidRPr="005F7489" w:rsidRDefault="0096488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_Toc50302317"/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 ОБСЯГ </w:t>
      </w:r>
      <w:r w:rsidR="00274A96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627"/>
        <w:gridCol w:w="1170"/>
        <w:gridCol w:w="1296"/>
        <w:gridCol w:w="1171"/>
        <w:gridCol w:w="1296"/>
        <w:gridCol w:w="1171"/>
        <w:gridCol w:w="1379"/>
      </w:tblGrid>
      <w:tr w:rsidR="00F36734" w:rsidRPr="005F7489" w14:paraId="71FA4F87" w14:textId="77777777" w:rsidTr="00404B1B">
        <w:tc>
          <w:tcPr>
            <w:tcW w:w="788" w:type="pct"/>
            <w:vMerge w:val="restart"/>
            <w:shd w:val="clear" w:color="auto" w:fill="auto"/>
            <w:vAlign w:val="center"/>
          </w:tcPr>
          <w:p w14:paraId="44BEAF07" w14:textId="77777777" w:rsidR="00F36734" w:rsidRPr="005F7489" w:rsidRDefault="00F36734" w:rsidP="00234B6B">
            <w:pPr>
              <w:jc w:val="center"/>
              <w:rPr>
                <w:b/>
              </w:rPr>
            </w:pPr>
            <w:r w:rsidRPr="005F7489"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624D8957" w14:textId="77777777" w:rsidR="00F36734" w:rsidRPr="005F7489" w:rsidRDefault="00F36734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5F7489">
              <w:rPr>
                <w:b/>
              </w:rPr>
              <w:t>Обсяг</w:t>
            </w:r>
            <w:r w:rsidR="00984C5D" w:rsidRPr="005F7489">
              <w:t xml:space="preserve">, </w:t>
            </w:r>
            <w:r w:rsidR="00984C5D" w:rsidRPr="005F7489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14:paraId="539ABABA" w14:textId="77777777" w:rsidR="00F36734" w:rsidRPr="005F7489" w:rsidRDefault="00984C5D" w:rsidP="00234B6B">
            <w:pPr>
              <w:ind w:right="-5"/>
              <w:jc w:val="center"/>
              <w:rPr>
                <w:b/>
              </w:rPr>
            </w:pPr>
            <w:r w:rsidRPr="005F7489">
              <w:rPr>
                <w:b/>
              </w:rPr>
              <w:t>Розподіл за формами навчання</w:t>
            </w:r>
            <w:r w:rsidRPr="005F7489">
              <w:rPr>
                <w:i/>
              </w:rPr>
              <w:t>, години</w:t>
            </w:r>
          </w:p>
        </w:tc>
      </w:tr>
      <w:tr w:rsidR="00F36734" w:rsidRPr="005F7489" w14:paraId="7C2CD55C" w14:textId="77777777" w:rsidTr="00404B1B">
        <w:tc>
          <w:tcPr>
            <w:tcW w:w="788" w:type="pct"/>
            <w:vMerge/>
            <w:shd w:val="clear" w:color="auto" w:fill="auto"/>
            <w:vAlign w:val="center"/>
          </w:tcPr>
          <w:p w14:paraId="2AC9E5B4" w14:textId="77777777" w:rsidR="00F36734" w:rsidRPr="005F7489" w:rsidRDefault="00F36734" w:rsidP="00234B6B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14:paraId="1E7E0761" w14:textId="77777777" w:rsidR="00F36734" w:rsidRPr="005F7489" w:rsidRDefault="00F36734" w:rsidP="00234B6B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63EDD7AC" w14:textId="77777777" w:rsidR="00F36734" w:rsidRPr="005F7489" w:rsidRDefault="00F36734" w:rsidP="00234B6B">
            <w:pPr>
              <w:jc w:val="center"/>
              <w:rPr>
                <w:b/>
              </w:rPr>
            </w:pPr>
            <w:r w:rsidRPr="005F7489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14:paraId="3677CD9B" w14:textId="77777777" w:rsidR="00F36734" w:rsidRPr="005F7489" w:rsidRDefault="00F36734" w:rsidP="00234B6B">
            <w:pPr>
              <w:jc w:val="center"/>
              <w:rPr>
                <w:b/>
              </w:rPr>
            </w:pPr>
            <w:r w:rsidRPr="005F7489">
              <w:rPr>
                <w:b/>
              </w:rPr>
              <w:t>вечірня</w:t>
            </w:r>
          </w:p>
        </w:tc>
        <w:tc>
          <w:tcPr>
            <w:tcW w:w="1326" w:type="pct"/>
            <w:gridSpan w:val="2"/>
            <w:vAlign w:val="center"/>
          </w:tcPr>
          <w:p w14:paraId="2D179145" w14:textId="77777777" w:rsidR="00F36734" w:rsidRPr="005F7489" w:rsidRDefault="00F36734" w:rsidP="00234B6B">
            <w:pPr>
              <w:ind w:right="-5"/>
              <w:jc w:val="center"/>
              <w:rPr>
                <w:b/>
              </w:rPr>
            </w:pPr>
            <w:r w:rsidRPr="005F7489">
              <w:rPr>
                <w:b/>
              </w:rPr>
              <w:t>заочна</w:t>
            </w:r>
          </w:p>
        </w:tc>
      </w:tr>
      <w:tr w:rsidR="00F36734" w:rsidRPr="005F7489" w14:paraId="2BABE693" w14:textId="77777777" w:rsidTr="00404B1B">
        <w:tc>
          <w:tcPr>
            <w:tcW w:w="788" w:type="pct"/>
            <w:vMerge/>
            <w:shd w:val="clear" w:color="auto" w:fill="auto"/>
            <w:vAlign w:val="center"/>
          </w:tcPr>
          <w:p w14:paraId="5F022DB2" w14:textId="77777777" w:rsidR="00F36734" w:rsidRPr="005F7489" w:rsidRDefault="00F36734" w:rsidP="00234B6B">
            <w:pPr>
              <w:jc w:val="center"/>
            </w:pPr>
          </w:p>
        </w:tc>
        <w:tc>
          <w:tcPr>
            <w:tcW w:w="326" w:type="pct"/>
            <w:vMerge/>
          </w:tcPr>
          <w:p w14:paraId="719FE87E" w14:textId="77777777" w:rsidR="00F36734" w:rsidRPr="005F7489" w:rsidRDefault="00F36734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14:paraId="1EA71A05" w14:textId="77777777" w:rsidR="00F36734" w:rsidRPr="005F7489" w:rsidRDefault="001620F7" w:rsidP="00234B6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5F7489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673" w:type="pct"/>
            <w:vAlign w:val="center"/>
          </w:tcPr>
          <w:p w14:paraId="0B9DE931" w14:textId="77777777" w:rsidR="00F36734" w:rsidRPr="005F7489" w:rsidRDefault="00F36734" w:rsidP="00234B6B">
            <w:pPr>
              <w:jc w:val="center"/>
            </w:pPr>
            <w:r w:rsidRPr="005F748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4407B931" w14:textId="77777777" w:rsidR="00F36734" w:rsidRPr="005F7489" w:rsidRDefault="001620F7" w:rsidP="00234B6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  <w:sz w:val="22"/>
                <w:szCs w:val="22"/>
              </w:rPr>
              <w:t xml:space="preserve">аудиторні </w:t>
            </w:r>
            <w:r w:rsidR="00F36734" w:rsidRPr="005F7489">
              <w:rPr>
                <w:bCs/>
                <w:color w:val="000000"/>
                <w:sz w:val="22"/>
                <w:szCs w:val="22"/>
              </w:rPr>
              <w:t>заняття</w:t>
            </w:r>
          </w:p>
        </w:tc>
        <w:tc>
          <w:tcPr>
            <w:tcW w:w="673" w:type="pct"/>
            <w:vAlign w:val="center"/>
          </w:tcPr>
          <w:p w14:paraId="77587612" w14:textId="77777777" w:rsidR="00F36734" w:rsidRPr="005F7489" w:rsidRDefault="00F36734" w:rsidP="00234B6B">
            <w:pPr>
              <w:jc w:val="center"/>
            </w:pPr>
            <w:r w:rsidRPr="005F748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17B6989D" w14:textId="77777777" w:rsidR="00F36734" w:rsidRPr="005F7489" w:rsidRDefault="001620F7" w:rsidP="00234B6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5F7489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718" w:type="pct"/>
            <w:vAlign w:val="center"/>
          </w:tcPr>
          <w:p w14:paraId="53096D1D" w14:textId="77777777" w:rsidR="00F36734" w:rsidRPr="005F7489" w:rsidRDefault="00F36734" w:rsidP="00234B6B">
            <w:pPr>
              <w:jc w:val="center"/>
            </w:pPr>
            <w:r w:rsidRPr="005F7489">
              <w:rPr>
                <w:sz w:val="22"/>
                <w:szCs w:val="22"/>
              </w:rPr>
              <w:t>самостійна робота</w:t>
            </w:r>
          </w:p>
        </w:tc>
      </w:tr>
      <w:tr w:rsidR="00984C5D" w:rsidRPr="005F7489" w14:paraId="47F2D61B" w14:textId="77777777" w:rsidTr="00404B1B">
        <w:tc>
          <w:tcPr>
            <w:tcW w:w="788" w:type="pct"/>
            <w:shd w:val="clear" w:color="auto" w:fill="auto"/>
            <w:vAlign w:val="center"/>
          </w:tcPr>
          <w:p w14:paraId="7CB96499" w14:textId="77777777" w:rsidR="00984C5D" w:rsidRPr="005F7489" w:rsidRDefault="00984C5D" w:rsidP="00984C5D">
            <w:r w:rsidRPr="005F7489">
              <w:t>лекційні</w:t>
            </w:r>
          </w:p>
        </w:tc>
        <w:tc>
          <w:tcPr>
            <w:tcW w:w="326" w:type="pct"/>
            <w:vAlign w:val="center"/>
          </w:tcPr>
          <w:p w14:paraId="6F55418F" w14:textId="77777777" w:rsidR="00984C5D" w:rsidRPr="005F7489" w:rsidRDefault="00DF7BAD" w:rsidP="00984C5D">
            <w:pPr>
              <w:jc w:val="center"/>
              <w:rPr>
                <w:color w:val="000000"/>
              </w:rPr>
            </w:pPr>
            <w:r w:rsidRPr="005F7489">
              <w:rPr>
                <w:bCs/>
                <w:color w:val="000000"/>
              </w:rPr>
              <w:t>80</w:t>
            </w:r>
          </w:p>
        </w:tc>
        <w:tc>
          <w:tcPr>
            <w:tcW w:w="608" w:type="pct"/>
            <w:vAlign w:val="center"/>
          </w:tcPr>
          <w:p w14:paraId="34C0EE15" w14:textId="77777777" w:rsidR="00984C5D" w:rsidRPr="005F7489" w:rsidRDefault="00DF7BAD" w:rsidP="00984C5D">
            <w:pPr>
              <w:jc w:val="center"/>
              <w:rPr>
                <w:color w:val="000000"/>
              </w:rPr>
            </w:pPr>
            <w:r w:rsidRPr="005F7489">
              <w:rPr>
                <w:bCs/>
                <w:color w:val="000000"/>
              </w:rPr>
              <w:t>34</w:t>
            </w:r>
          </w:p>
        </w:tc>
        <w:tc>
          <w:tcPr>
            <w:tcW w:w="673" w:type="pct"/>
            <w:vAlign w:val="center"/>
          </w:tcPr>
          <w:p w14:paraId="687A5B17" w14:textId="77777777" w:rsidR="00984C5D" w:rsidRPr="005F7489" w:rsidRDefault="00DF7BAD" w:rsidP="00984C5D">
            <w:pPr>
              <w:jc w:val="center"/>
              <w:rPr>
                <w:color w:val="000000"/>
              </w:rPr>
            </w:pPr>
            <w:r w:rsidRPr="005F7489">
              <w:rPr>
                <w:bCs/>
                <w:color w:val="000000"/>
              </w:rPr>
              <w:t>46</w:t>
            </w:r>
          </w:p>
        </w:tc>
        <w:tc>
          <w:tcPr>
            <w:tcW w:w="608" w:type="pct"/>
            <w:vAlign w:val="center"/>
          </w:tcPr>
          <w:p w14:paraId="39057BCA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226AC695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550FF91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3F695BC8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</w:tr>
      <w:tr w:rsidR="00984C5D" w:rsidRPr="005F7489" w14:paraId="58660FD4" w14:textId="77777777" w:rsidTr="00404B1B">
        <w:tc>
          <w:tcPr>
            <w:tcW w:w="788" w:type="pct"/>
            <w:shd w:val="clear" w:color="auto" w:fill="auto"/>
            <w:vAlign w:val="center"/>
          </w:tcPr>
          <w:p w14:paraId="4A0CAA77" w14:textId="77777777" w:rsidR="00984C5D" w:rsidRPr="005F7489" w:rsidRDefault="00984C5D" w:rsidP="00984C5D">
            <w:r w:rsidRPr="005F7489">
              <w:t>практичні</w:t>
            </w:r>
          </w:p>
        </w:tc>
        <w:tc>
          <w:tcPr>
            <w:tcW w:w="326" w:type="pct"/>
            <w:vAlign w:val="center"/>
          </w:tcPr>
          <w:p w14:paraId="62F47D35" w14:textId="77777777" w:rsidR="00984C5D" w:rsidRPr="005F7489" w:rsidRDefault="00DF7BAD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40</w:t>
            </w:r>
          </w:p>
        </w:tc>
        <w:tc>
          <w:tcPr>
            <w:tcW w:w="608" w:type="pct"/>
            <w:vAlign w:val="center"/>
          </w:tcPr>
          <w:p w14:paraId="58743C42" w14:textId="77777777" w:rsidR="00984C5D" w:rsidRPr="005F7489" w:rsidRDefault="00DF7BAD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17</w:t>
            </w:r>
          </w:p>
        </w:tc>
        <w:tc>
          <w:tcPr>
            <w:tcW w:w="673" w:type="pct"/>
            <w:vAlign w:val="center"/>
          </w:tcPr>
          <w:p w14:paraId="7E38A04A" w14:textId="77777777" w:rsidR="00984C5D" w:rsidRPr="005F7489" w:rsidRDefault="00DF7BAD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23</w:t>
            </w:r>
          </w:p>
        </w:tc>
        <w:tc>
          <w:tcPr>
            <w:tcW w:w="608" w:type="pct"/>
            <w:vAlign w:val="center"/>
          </w:tcPr>
          <w:p w14:paraId="5D6A41CC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506B2652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39A9F141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47991FCE" w14:textId="77777777" w:rsidR="00984C5D" w:rsidRPr="005F7489" w:rsidRDefault="00404B1B" w:rsidP="00984C5D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</w:tr>
      <w:tr w:rsidR="00404B1B" w:rsidRPr="005F7489" w14:paraId="2A7DCC09" w14:textId="77777777" w:rsidTr="00404B1B">
        <w:tc>
          <w:tcPr>
            <w:tcW w:w="788" w:type="pct"/>
            <w:shd w:val="clear" w:color="auto" w:fill="auto"/>
            <w:vAlign w:val="center"/>
          </w:tcPr>
          <w:p w14:paraId="5E7A2ABB" w14:textId="77777777" w:rsidR="00404B1B" w:rsidRPr="005F7489" w:rsidRDefault="00404B1B" w:rsidP="00404B1B">
            <w:r w:rsidRPr="005F7489">
              <w:t>лабораторні</w:t>
            </w:r>
          </w:p>
        </w:tc>
        <w:tc>
          <w:tcPr>
            <w:tcW w:w="326" w:type="pct"/>
            <w:vAlign w:val="center"/>
          </w:tcPr>
          <w:p w14:paraId="0FC6254C" w14:textId="77777777" w:rsidR="00404B1B" w:rsidRPr="005F7489" w:rsidRDefault="00DF7BAD" w:rsidP="00404B1B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3F919486" w14:textId="77777777" w:rsidR="00404B1B" w:rsidRPr="005F7489" w:rsidRDefault="00DF7BAD" w:rsidP="00404B1B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4EFBB032" w14:textId="77777777" w:rsidR="00404B1B" w:rsidRPr="005F7489" w:rsidRDefault="00DF7BAD" w:rsidP="00404B1B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28A34E00" w14:textId="77777777" w:rsidR="00404B1B" w:rsidRPr="005F7489" w:rsidRDefault="00404B1B" w:rsidP="00404B1B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1BF415B1" w14:textId="77777777" w:rsidR="00404B1B" w:rsidRPr="005F7489" w:rsidRDefault="00404B1B" w:rsidP="00404B1B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DF0E9E9" w14:textId="77777777" w:rsidR="00404B1B" w:rsidRPr="005F7489" w:rsidRDefault="00404B1B" w:rsidP="00404B1B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1E4A7BD8" w14:textId="77777777" w:rsidR="00404B1B" w:rsidRPr="005F7489" w:rsidRDefault="00404B1B" w:rsidP="00404B1B">
            <w:pPr>
              <w:jc w:val="center"/>
              <w:rPr>
                <w:color w:val="000000"/>
              </w:rPr>
            </w:pPr>
            <w:r w:rsidRPr="005F7489">
              <w:rPr>
                <w:color w:val="000000"/>
              </w:rPr>
              <w:t>-</w:t>
            </w:r>
          </w:p>
        </w:tc>
      </w:tr>
      <w:tr w:rsidR="00404B1B" w:rsidRPr="005F7489" w14:paraId="2353DB18" w14:textId="77777777" w:rsidTr="00404B1B">
        <w:tc>
          <w:tcPr>
            <w:tcW w:w="788" w:type="pct"/>
            <w:shd w:val="clear" w:color="auto" w:fill="auto"/>
            <w:vAlign w:val="center"/>
          </w:tcPr>
          <w:p w14:paraId="37094272" w14:textId="77777777" w:rsidR="00404B1B" w:rsidRPr="005F7489" w:rsidRDefault="00404B1B" w:rsidP="00404B1B">
            <w:r w:rsidRPr="005F7489">
              <w:t>семінари</w:t>
            </w:r>
          </w:p>
        </w:tc>
        <w:tc>
          <w:tcPr>
            <w:tcW w:w="326" w:type="pct"/>
            <w:vAlign w:val="center"/>
          </w:tcPr>
          <w:p w14:paraId="7946ECB2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30F36E56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05DCB4E2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F13FB32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3C9896BD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44DBA7F4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39C70692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</w:tr>
      <w:tr w:rsidR="00404B1B" w:rsidRPr="005F7489" w14:paraId="3DCCAB10" w14:textId="77777777" w:rsidTr="00404B1B">
        <w:tc>
          <w:tcPr>
            <w:tcW w:w="788" w:type="pct"/>
            <w:shd w:val="clear" w:color="auto" w:fill="auto"/>
            <w:vAlign w:val="center"/>
          </w:tcPr>
          <w:p w14:paraId="6308E934" w14:textId="77777777" w:rsidR="00404B1B" w:rsidRPr="005F7489" w:rsidRDefault="00404B1B" w:rsidP="00404B1B">
            <w:pPr>
              <w:jc w:val="right"/>
            </w:pPr>
            <w:r w:rsidRPr="005F7489">
              <w:t>РАЗОМ</w:t>
            </w:r>
          </w:p>
        </w:tc>
        <w:tc>
          <w:tcPr>
            <w:tcW w:w="326" w:type="pct"/>
            <w:vAlign w:val="center"/>
          </w:tcPr>
          <w:p w14:paraId="67E766A6" w14:textId="77777777" w:rsidR="00404B1B" w:rsidRPr="005F7489" w:rsidRDefault="00DF7BAD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120</w:t>
            </w:r>
          </w:p>
        </w:tc>
        <w:tc>
          <w:tcPr>
            <w:tcW w:w="608" w:type="pct"/>
            <w:vAlign w:val="center"/>
          </w:tcPr>
          <w:p w14:paraId="3359EAB0" w14:textId="77777777" w:rsidR="00404B1B" w:rsidRPr="005F7489" w:rsidRDefault="00DF7BAD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51</w:t>
            </w:r>
          </w:p>
        </w:tc>
        <w:tc>
          <w:tcPr>
            <w:tcW w:w="673" w:type="pct"/>
            <w:vAlign w:val="center"/>
          </w:tcPr>
          <w:p w14:paraId="1B8D297F" w14:textId="77777777" w:rsidR="00404B1B" w:rsidRPr="005F7489" w:rsidRDefault="00DF7BAD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69</w:t>
            </w:r>
          </w:p>
        </w:tc>
        <w:tc>
          <w:tcPr>
            <w:tcW w:w="608" w:type="pct"/>
            <w:vAlign w:val="center"/>
          </w:tcPr>
          <w:p w14:paraId="117DB286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1E3679CD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2AEB6D03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  <w:tc>
          <w:tcPr>
            <w:tcW w:w="718" w:type="pct"/>
            <w:vAlign w:val="center"/>
          </w:tcPr>
          <w:p w14:paraId="24C1E721" w14:textId="77777777" w:rsidR="00404B1B" w:rsidRPr="005F7489" w:rsidRDefault="00404B1B" w:rsidP="00404B1B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-</w:t>
            </w:r>
          </w:p>
        </w:tc>
      </w:tr>
    </w:tbl>
    <w:p w14:paraId="6FCB68FD" w14:textId="77777777" w:rsidR="00312F36" w:rsidRPr="005F7489" w:rsidRDefault="00312F36" w:rsidP="00B00E01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6987AC7E" w14:textId="77777777" w:rsidR="00964881" w:rsidRPr="005F7489" w:rsidRDefault="00964881" w:rsidP="00B00E01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5F7489">
        <w:rPr>
          <w:b/>
          <w:bCs/>
          <w:color w:val="000000"/>
          <w:sz w:val="28"/>
          <w:szCs w:val="28"/>
        </w:rPr>
        <w:t>5 ПРОГРАМА ДИСЦИПЛІНИ</w:t>
      </w:r>
      <w:r w:rsidR="000878AC" w:rsidRPr="005F7489">
        <w:rPr>
          <w:b/>
          <w:bCs/>
          <w:color w:val="000000"/>
          <w:sz w:val="28"/>
          <w:szCs w:val="28"/>
        </w:rPr>
        <w:t xml:space="preserve"> ЗА ВИДАМИ НАВЧАЛЬНИХ ЗАНЯТЬ</w:t>
      </w:r>
    </w:p>
    <w:p w14:paraId="14F13DE9" w14:textId="77777777" w:rsidR="00964881" w:rsidRPr="005F7489" w:rsidRDefault="00964881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"/>
        <w:gridCol w:w="6726"/>
        <w:gridCol w:w="1460"/>
      </w:tblGrid>
      <w:tr w:rsidR="001B2ED6" w:rsidRPr="005F7489" w14:paraId="50C7B191" w14:textId="77777777" w:rsidTr="006475EF">
        <w:trPr>
          <w:trHeight w:val="365"/>
          <w:tblHeader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C8D9" w14:textId="77777777" w:rsidR="001B2ED6" w:rsidRPr="005F7489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>Шифри</w:t>
            </w:r>
          </w:p>
          <w:p w14:paraId="1B85DEF6" w14:textId="77777777" w:rsidR="001B2ED6" w:rsidRPr="005F7489" w:rsidRDefault="001B2ED6" w:rsidP="001508A1">
            <w:pPr>
              <w:jc w:val="center"/>
            </w:pPr>
            <w:r w:rsidRPr="005F7489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AB2" w14:textId="77777777" w:rsidR="001B2ED6" w:rsidRPr="005F7489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BDE" w14:textId="77777777" w:rsidR="001B2ED6" w:rsidRPr="005F7489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 xml:space="preserve">Обсяг складових, </w:t>
            </w:r>
            <w:r w:rsidRPr="005F7489">
              <w:rPr>
                <w:bCs/>
                <w:i/>
                <w:color w:val="000000"/>
              </w:rPr>
              <w:t>години</w:t>
            </w:r>
          </w:p>
        </w:tc>
      </w:tr>
      <w:tr w:rsidR="001B2ED6" w:rsidRPr="005F7489" w14:paraId="7D76F3D7" w14:textId="77777777" w:rsidTr="006475EF">
        <w:trPr>
          <w:trHeight w:val="36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380" w14:textId="77777777" w:rsidR="001B2ED6" w:rsidRPr="005F7489" w:rsidRDefault="001B2ED6" w:rsidP="001508A1"/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797" w14:textId="77777777" w:rsidR="001B2ED6" w:rsidRPr="005F7489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745" w14:textId="77777777" w:rsidR="001B2ED6" w:rsidRPr="005F7489" w:rsidRDefault="00DF7BAD" w:rsidP="001508A1">
            <w:pPr>
              <w:jc w:val="center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 xml:space="preserve">80 (34 </w:t>
            </w:r>
            <w:proofErr w:type="spellStart"/>
            <w:r w:rsidRPr="005F7489">
              <w:rPr>
                <w:b/>
                <w:bCs/>
                <w:color w:val="000000"/>
              </w:rPr>
              <w:t>ауд</w:t>
            </w:r>
            <w:proofErr w:type="spellEnd"/>
            <w:r w:rsidRPr="005F7489">
              <w:rPr>
                <w:b/>
                <w:bCs/>
                <w:color w:val="000000"/>
              </w:rPr>
              <w:t>.)</w:t>
            </w:r>
          </w:p>
        </w:tc>
      </w:tr>
      <w:tr w:rsidR="009D0C9B" w:rsidRPr="005F7489" w14:paraId="4681F0AB" w14:textId="77777777" w:rsidTr="006475EF">
        <w:trPr>
          <w:trHeight w:val="171"/>
        </w:trPr>
        <w:tc>
          <w:tcPr>
            <w:tcW w:w="749" w:type="pct"/>
            <w:vMerge w:val="restart"/>
            <w:tcBorders>
              <w:top w:val="single" w:sz="4" w:space="0" w:color="auto"/>
            </w:tcBorders>
          </w:tcPr>
          <w:p w14:paraId="57757005" w14:textId="77777777" w:rsidR="009D0C9B" w:rsidRPr="005F7489" w:rsidRDefault="0077589C" w:rsidP="001508A1">
            <w:pPr>
              <w:rPr>
                <w:b/>
                <w:color w:val="000000"/>
              </w:rPr>
            </w:pPr>
            <w:r w:rsidRPr="005F7489">
              <w:t>В</w:t>
            </w:r>
            <w:r w:rsidR="009D0C9B" w:rsidRPr="005F7489">
              <w:t>.1</w:t>
            </w:r>
          </w:p>
        </w:tc>
        <w:tc>
          <w:tcPr>
            <w:tcW w:w="3493" w:type="pct"/>
            <w:tcBorders>
              <w:top w:val="single" w:sz="4" w:space="0" w:color="auto"/>
            </w:tcBorders>
          </w:tcPr>
          <w:p w14:paraId="4F5765D4" w14:textId="77777777" w:rsidR="009D0C9B" w:rsidRPr="005F7489" w:rsidRDefault="009D0C9B" w:rsidP="00B339D5">
            <w:pPr>
              <w:rPr>
                <w:b/>
              </w:rPr>
            </w:pPr>
            <w:r w:rsidRPr="005F7489">
              <w:rPr>
                <w:b/>
              </w:rPr>
              <w:t>1 Загальні питання металургійного процесу та машинобудування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</w:tcBorders>
          </w:tcPr>
          <w:p w14:paraId="66EA5313" w14:textId="77777777" w:rsidR="009D0C9B" w:rsidRPr="005F7489" w:rsidRDefault="009D0C9B" w:rsidP="006475EF">
            <w:pPr>
              <w:jc w:val="center"/>
            </w:pPr>
            <w:r w:rsidRPr="005F7489">
              <w:t>1</w:t>
            </w:r>
            <w:r w:rsidR="00DF7BAD" w:rsidRPr="005F7489">
              <w:t>0 (2)</w:t>
            </w:r>
          </w:p>
        </w:tc>
      </w:tr>
      <w:tr w:rsidR="009D0C9B" w:rsidRPr="005F7489" w14:paraId="41F40AB9" w14:textId="77777777" w:rsidTr="006475EF">
        <w:trPr>
          <w:trHeight w:val="276"/>
        </w:trPr>
        <w:tc>
          <w:tcPr>
            <w:tcW w:w="749" w:type="pct"/>
            <w:vMerge/>
          </w:tcPr>
          <w:p w14:paraId="01FAB820" w14:textId="77777777" w:rsidR="009D0C9B" w:rsidRPr="005F7489" w:rsidRDefault="009D0C9B" w:rsidP="001508A1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0A765B9A" w14:textId="77777777" w:rsidR="009D0C9B" w:rsidRPr="005F7489" w:rsidRDefault="009D0C9B" w:rsidP="001508A1">
            <w:r w:rsidRPr="005F7489">
              <w:t>Технологічний процес виробництва металургійної продукції</w:t>
            </w:r>
          </w:p>
        </w:tc>
        <w:tc>
          <w:tcPr>
            <w:tcW w:w="758" w:type="pct"/>
            <w:vMerge/>
            <w:vAlign w:val="center"/>
          </w:tcPr>
          <w:p w14:paraId="79A4CA5B" w14:textId="77777777" w:rsidR="009D0C9B" w:rsidRPr="005F7489" w:rsidRDefault="009D0C9B" w:rsidP="001508A1">
            <w:pPr>
              <w:jc w:val="center"/>
              <w:rPr>
                <w:color w:val="000000"/>
              </w:rPr>
            </w:pPr>
          </w:p>
        </w:tc>
      </w:tr>
      <w:tr w:rsidR="009D0C9B" w:rsidRPr="005F7489" w14:paraId="50EFE0BE" w14:textId="77777777" w:rsidTr="006475EF">
        <w:trPr>
          <w:trHeight w:val="276"/>
        </w:trPr>
        <w:tc>
          <w:tcPr>
            <w:tcW w:w="749" w:type="pct"/>
            <w:vMerge/>
          </w:tcPr>
          <w:p w14:paraId="4A4C27B5" w14:textId="77777777" w:rsidR="009D0C9B" w:rsidRPr="005F7489" w:rsidRDefault="009D0C9B" w:rsidP="001508A1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669C360D" w14:textId="77777777" w:rsidR="009D0C9B" w:rsidRPr="005F7489" w:rsidRDefault="009D0C9B" w:rsidP="001508A1">
            <w:r w:rsidRPr="005F7489">
              <w:t>Механічне обладнання прокатних станів</w:t>
            </w:r>
          </w:p>
        </w:tc>
        <w:tc>
          <w:tcPr>
            <w:tcW w:w="758" w:type="pct"/>
            <w:vMerge/>
            <w:vAlign w:val="center"/>
          </w:tcPr>
          <w:p w14:paraId="11D26EC3" w14:textId="77777777" w:rsidR="009D0C9B" w:rsidRPr="005F7489" w:rsidRDefault="009D0C9B" w:rsidP="001508A1">
            <w:pPr>
              <w:jc w:val="center"/>
              <w:rPr>
                <w:color w:val="000000"/>
              </w:rPr>
            </w:pPr>
          </w:p>
        </w:tc>
      </w:tr>
      <w:tr w:rsidR="009D0C9B" w:rsidRPr="005F7489" w14:paraId="37A8FF14" w14:textId="77777777" w:rsidTr="006475EF">
        <w:trPr>
          <w:trHeight w:val="334"/>
        </w:trPr>
        <w:tc>
          <w:tcPr>
            <w:tcW w:w="749" w:type="pct"/>
            <w:vMerge/>
          </w:tcPr>
          <w:p w14:paraId="1D8DB1D1" w14:textId="77777777" w:rsidR="009D0C9B" w:rsidRPr="005F7489" w:rsidRDefault="009D0C9B" w:rsidP="001508A1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5FEB5BC4" w14:textId="77777777" w:rsidR="009D0C9B" w:rsidRPr="005F7489" w:rsidRDefault="009D0C9B" w:rsidP="001508A1">
            <w:r w:rsidRPr="005F7489">
              <w:t>Електричне обладнання прокатних станів</w:t>
            </w:r>
          </w:p>
        </w:tc>
        <w:tc>
          <w:tcPr>
            <w:tcW w:w="758" w:type="pct"/>
            <w:vMerge/>
            <w:vAlign w:val="center"/>
          </w:tcPr>
          <w:p w14:paraId="632C5AEC" w14:textId="77777777" w:rsidR="009D0C9B" w:rsidRPr="005F7489" w:rsidRDefault="009D0C9B" w:rsidP="001508A1">
            <w:pPr>
              <w:jc w:val="center"/>
              <w:rPr>
                <w:color w:val="000000"/>
              </w:rPr>
            </w:pPr>
          </w:p>
        </w:tc>
      </w:tr>
      <w:tr w:rsidR="009D0C9B" w:rsidRPr="005F7489" w14:paraId="3966979D" w14:textId="77777777" w:rsidTr="006475EF">
        <w:trPr>
          <w:trHeight w:val="334"/>
        </w:trPr>
        <w:tc>
          <w:tcPr>
            <w:tcW w:w="749" w:type="pct"/>
            <w:vMerge/>
          </w:tcPr>
          <w:p w14:paraId="694E78F5" w14:textId="77777777" w:rsidR="009D0C9B" w:rsidRPr="005F7489" w:rsidRDefault="009D0C9B" w:rsidP="001508A1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02832EEB" w14:textId="77777777" w:rsidR="009D0C9B" w:rsidRPr="005F7489" w:rsidRDefault="009D0C9B" w:rsidP="001508A1">
            <w:r w:rsidRPr="005F7489">
              <w:t>Основи теорії прокатки</w:t>
            </w:r>
          </w:p>
        </w:tc>
        <w:tc>
          <w:tcPr>
            <w:tcW w:w="758" w:type="pct"/>
            <w:vMerge/>
            <w:vAlign w:val="center"/>
          </w:tcPr>
          <w:p w14:paraId="7DAB8DA9" w14:textId="77777777" w:rsidR="009D0C9B" w:rsidRPr="005F7489" w:rsidRDefault="009D0C9B" w:rsidP="001508A1">
            <w:pPr>
              <w:jc w:val="center"/>
              <w:rPr>
                <w:color w:val="000000"/>
              </w:rPr>
            </w:pPr>
          </w:p>
        </w:tc>
      </w:tr>
      <w:tr w:rsidR="00B235DC" w:rsidRPr="005F7489" w14:paraId="3D6AD04E" w14:textId="77777777" w:rsidTr="009D0C9B">
        <w:trPr>
          <w:trHeight w:val="371"/>
        </w:trPr>
        <w:tc>
          <w:tcPr>
            <w:tcW w:w="749" w:type="pct"/>
            <w:vMerge w:val="restart"/>
          </w:tcPr>
          <w:p w14:paraId="2FD33F52" w14:textId="77777777" w:rsidR="00B235DC" w:rsidRPr="005F7489" w:rsidRDefault="0077589C" w:rsidP="00B235DC">
            <w:pPr>
              <w:rPr>
                <w:color w:val="000000"/>
              </w:rPr>
            </w:pPr>
            <w:r w:rsidRPr="005F7489">
              <w:t>В</w:t>
            </w:r>
            <w:r w:rsidR="00B339D5" w:rsidRPr="005F7489">
              <w:t>.1</w:t>
            </w:r>
          </w:p>
        </w:tc>
        <w:tc>
          <w:tcPr>
            <w:tcW w:w="3493" w:type="pct"/>
          </w:tcPr>
          <w:p w14:paraId="56310C19" w14:textId="77777777" w:rsidR="00B235DC" w:rsidRPr="005F7489" w:rsidRDefault="00B235DC" w:rsidP="00B339D5">
            <w:pPr>
              <w:rPr>
                <w:b/>
              </w:rPr>
            </w:pPr>
            <w:r w:rsidRPr="005F7489">
              <w:rPr>
                <w:b/>
              </w:rPr>
              <w:t xml:space="preserve">2 </w:t>
            </w:r>
            <w:r w:rsidR="00B339D5" w:rsidRPr="005F7489">
              <w:rPr>
                <w:b/>
              </w:rPr>
              <w:t>Технологія прокатки і вимоги до електропривода</w:t>
            </w:r>
          </w:p>
        </w:tc>
        <w:tc>
          <w:tcPr>
            <w:tcW w:w="758" w:type="pct"/>
            <w:vMerge w:val="restart"/>
          </w:tcPr>
          <w:p w14:paraId="32A9F6B8" w14:textId="77777777" w:rsidR="00B235DC" w:rsidRPr="005F7489" w:rsidRDefault="00DF7BAD" w:rsidP="00B235DC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</w:t>
            </w:r>
            <w:r w:rsidR="006475EF" w:rsidRPr="005F7489">
              <w:rPr>
                <w:bCs/>
                <w:color w:val="000000"/>
              </w:rPr>
              <w:t>0</w:t>
            </w:r>
            <w:r w:rsidRPr="005F7489">
              <w:rPr>
                <w:bCs/>
                <w:color w:val="000000"/>
              </w:rPr>
              <w:t xml:space="preserve"> (6)</w:t>
            </w:r>
          </w:p>
        </w:tc>
      </w:tr>
      <w:tr w:rsidR="00B339D5" w:rsidRPr="005F7489" w14:paraId="428F493E" w14:textId="77777777" w:rsidTr="009D0C9B">
        <w:trPr>
          <w:trHeight w:val="371"/>
        </w:trPr>
        <w:tc>
          <w:tcPr>
            <w:tcW w:w="749" w:type="pct"/>
            <w:vMerge/>
          </w:tcPr>
          <w:p w14:paraId="45C6038C" w14:textId="77777777" w:rsidR="00B339D5" w:rsidRPr="005F7489" w:rsidRDefault="00B339D5" w:rsidP="00B339D5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5882E913" w14:textId="77777777" w:rsidR="00B339D5" w:rsidRPr="005F7489" w:rsidRDefault="00B339D5" w:rsidP="00B339D5">
            <w:r w:rsidRPr="005F7489">
              <w:t xml:space="preserve">Реверсивні стани гарячої прокатки </w:t>
            </w:r>
          </w:p>
        </w:tc>
        <w:tc>
          <w:tcPr>
            <w:tcW w:w="758" w:type="pct"/>
            <w:vMerge/>
            <w:vAlign w:val="center"/>
          </w:tcPr>
          <w:p w14:paraId="3134683A" w14:textId="77777777" w:rsidR="00B339D5" w:rsidRPr="005F7489" w:rsidRDefault="00B339D5" w:rsidP="00B339D5">
            <w:pPr>
              <w:jc w:val="center"/>
              <w:rPr>
                <w:b/>
                <w:color w:val="000000"/>
              </w:rPr>
            </w:pPr>
          </w:p>
        </w:tc>
      </w:tr>
      <w:tr w:rsidR="00B339D5" w:rsidRPr="005F7489" w14:paraId="74463751" w14:textId="77777777" w:rsidTr="009D0C9B">
        <w:trPr>
          <w:trHeight w:val="371"/>
        </w:trPr>
        <w:tc>
          <w:tcPr>
            <w:tcW w:w="749" w:type="pct"/>
            <w:vMerge/>
          </w:tcPr>
          <w:p w14:paraId="0DF9B701" w14:textId="77777777" w:rsidR="00B339D5" w:rsidRPr="005F7489" w:rsidRDefault="00B339D5" w:rsidP="00B339D5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3FEE4EEC" w14:textId="77777777" w:rsidR="00B339D5" w:rsidRPr="005F7489" w:rsidRDefault="00B339D5" w:rsidP="00B339D5">
            <w:r w:rsidRPr="005F7489">
              <w:t>Особливості неперервної прокатки</w:t>
            </w:r>
          </w:p>
        </w:tc>
        <w:tc>
          <w:tcPr>
            <w:tcW w:w="758" w:type="pct"/>
            <w:vMerge/>
            <w:vAlign w:val="center"/>
          </w:tcPr>
          <w:p w14:paraId="345677FF" w14:textId="77777777" w:rsidR="00B339D5" w:rsidRPr="005F7489" w:rsidRDefault="00B339D5" w:rsidP="00B339D5">
            <w:pPr>
              <w:jc w:val="center"/>
              <w:rPr>
                <w:b/>
                <w:color w:val="000000"/>
              </w:rPr>
            </w:pPr>
          </w:p>
        </w:tc>
      </w:tr>
      <w:tr w:rsidR="00B339D5" w:rsidRPr="005F7489" w14:paraId="699A1EEE" w14:textId="77777777" w:rsidTr="009D0C9B">
        <w:trPr>
          <w:trHeight w:val="371"/>
        </w:trPr>
        <w:tc>
          <w:tcPr>
            <w:tcW w:w="749" w:type="pct"/>
            <w:vMerge/>
            <w:tcBorders>
              <w:bottom w:val="single" w:sz="4" w:space="0" w:color="auto"/>
            </w:tcBorders>
          </w:tcPr>
          <w:p w14:paraId="44C51BC8" w14:textId="77777777" w:rsidR="00B339D5" w:rsidRPr="005F7489" w:rsidRDefault="00B339D5" w:rsidP="00B339D5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58C79D26" w14:textId="77777777" w:rsidR="00B339D5" w:rsidRPr="005F7489" w:rsidRDefault="00B339D5" w:rsidP="00B339D5">
            <w:r w:rsidRPr="005F7489">
              <w:t>Неперервні стани гарячої прокатки</w:t>
            </w: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14:paraId="7CE49E4E" w14:textId="77777777" w:rsidR="00B339D5" w:rsidRPr="005F7489" w:rsidRDefault="00B339D5" w:rsidP="00B339D5">
            <w:pPr>
              <w:jc w:val="center"/>
              <w:rPr>
                <w:b/>
                <w:color w:val="000000"/>
              </w:rPr>
            </w:pPr>
          </w:p>
        </w:tc>
      </w:tr>
      <w:tr w:rsidR="00B339D5" w:rsidRPr="005F7489" w14:paraId="461CC4E4" w14:textId="77777777" w:rsidTr="009D0C9B">
        <w:trPr>
          <w:trHeight w:val="371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F65" w14:textId="77777777" w:rsidR="00B339D5" w:rsidRPr="005F7489" w:rsidRDefault="00B339D5" w:rsidP="00B339D5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443B54DA" w14:textId="77777777" w:rsidR="00B339D5" w:rsidRPr="005F7489" w:rsidRDefault="00B339D5" w:rsidP="00B339D5">
            <w:r w:rsidRPr="005F7489">
              <w:t>Стани холодної прокатки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CE6" w14:textId="77777777" w:rsidR="00B339D5" w:rsidRPr="005F7489" w:rsidRDefault="00B339D5" w:rsidP="00B339D5">
            <w:pPr>
              <w:jc w:val="center"/>
              <w:rPr>
                <w:b/>
                <w:color w:val="000000"/>
              </w:rPr>
            </w:pPr>
          </w:p>
        </w:tc>
      </w:tr>
      <w:tr w:rsidR="00B339D5" w:rsidRPr="005F7489" w14:paraId="5AA59791" w14:textId="77777777" w:rsidTr="009D0C9B">
        <w:trPr>
          <w:trHeight w:val="371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7A7" w14:textId="77777777" w:rsidR="00B339D5" w:rsidRPr="005F7489" w:rsidRDefault="00B339D5" w:rsidP="00B339D5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7D5BAFED" w14:textId="77777777" w:rsidR="00B339D5" w:rsidRPr="005F7489" w:rsidRDefault="00B339D5" w:rsidP="00B339D5">
            <w:r w:rsidRPr="005F7489">
              <w:t xml:space="preserve">Допоміжні механізми прокатних станів 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445" w14:textId="77777777" w:rsidR="00B339D5" w:rsidRPr="005F7489" w:rsidRDefault="00B339D5" w:rsidP="00B339D5">
            <w:pPr>
              <w:jc w:val="center"/>
              <w:rPr>
                <w:b/>
                <w:color w:val="000000"/>
              </w:rPr>
            </w:pPr>
          </w:p>
        </w:tc>
      </w:tr>
      <w:tr w:rsidR="009D0C9B" w:rsidRPr="005F7489" w14:paraId="14657A71" w14:textId="77777777" w:rsidTr="006475EF">
        <w:trPr>
          <w:trHeight w:val="20"/>
        </w:trPr>
        <w:tc>
          <w:tcPr>
            <w:tcW w:w="749" w:type="pct"/>
            <w:vMerge w:val="restart"/>
          </w:tcPr>
          <w:p w14:paraId="1DB480FA" w14:textId="77777777" w:rsidR="009D0C9B" w:rsidRPr="005F7489" w:rsidRDefault="0077589C" w:rsidP="00B339D5">
            <w:r w:rsidRPr="005F7489">
              <w:t>В</w:t>
            </w:r>
            <w:r w:rsidR="009D0C9B" w:rsidRPr="005F7489">
              <w:t>.2</w:t>
            </w:r>
          </w:p>
          <w:p w14:paraId="30C4AE7E" w14:textId="77777777" w:rsidR="009D0C9B" w:rsidRPr="005F7489" w:rsidRDefault="0077589C" w:rsidP="00B339D5">
            <w:pPr>
              <w:rPr>
                <w:color w:val="000000"/>
              </w:rPr>
            </w:pPr>
            <w:r w:rsidRPr="005F7489">
              <w:t>В</w:t>
            </w:r>
            <w:r w:rsidR="009D0C9B" w:rsidRPr="005F7489">
              <w:t>.3</w:t>
            </w:r>
          </w:p>
        </w:tc>
        <w:tc>
          <w:tcPr>
            <w:tcW w:w="3493" w:type="pct"/>
          </w:tcPr>
          <w:p w14:paraId="0466F00B" w14:textId="77777777" w:rsidR="009D0C9B" w:rsidRPr="005F7489" w:rsidRDefault="009D0C9B" w:rsidP="009D0C9B">
            <w:pPr>
              <w:rPr>
                <w:b/>
                <w:color w:val="000000"/>
              </w:rPr>
            </w:pPr>
            <w:r w:rsidRPr="005F7489">
              <w:rPr>
                <w:b/>
                <w:bCs/>
              </w:rPr>
              <w:t>3 Регулювання струму в електроприводі</w:t>
            </w:r>
          </w:p>
        </w:tc>
        <w:tc>
          <w:tcPr>
            <w:tcW w:w="758" w:type="pct"/>
            <w:vMerge w:val="restart"/>
          </w:tcPr>
          <w:p w14:paraId="7C13886B" w14:textId="77777777" w:rsidR="009D0C9B" w:rsidRPr="005F7489" w:rsidRDefault="00DF7BAD" w:rsidP="00B339D5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10 (4)</w:t>
            </w:r>
          </w:p>
        </w:tc>
      </w:tr>
      <w:tr w:rsidR="009D0C9B" w:rsidRPr="005F7489" w14:paraId="480D6D55" w14:textId="77777777" w:rsidTr="006475EF">
        <w:trPr>
          <w:trHeight w:val="20"/>
        </w:trPr>
        <w:tc>
          <w:tcPr>
            <w:tcW w:w="749" w:type="pct"/>
            <w:vMerge/>
          </w:tcPr>
          <w:p w14:paraId="14170769" w14:textId="77777777" w:rsidR="009D0C9B" w:rsidRPr="005F7489" w:rsidRDefault="009D0C9B" w:rsidP="009D0C9B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52841020" w14:textId="77777777" w:rsidR="009D0C9B" w:rsidRPr="005F7489" w:rsidRDefault="009D0C9B" w:rsidP="009D0C9B">
            <w:r w:rsidRPr="005F7489">
              <w:t xml:space="preserve"> Регулювання струму у нереверсивних вентильних електроприводах</w:t>
            </w:r>
          </w:p>
        </w:tc>
        <w:tc>
          <w:tcPr>
            <w:tcW w:w="758" w:type="pct"/>
            <w:vMerge/>
            <w:vAlign w:val="center"/>
          </w:tcPr>
          <w:p w14:paraId="2F6B7252" w14:textId="77777777" w:rsidR="009D0C9B" w:rsidRPr="005F7489" w:rsidRDefault="009D0C9B" w:rsidP="009D0C9B">
            <w:pPr>
              <w:jc w:val="center"/>
              <w:rPr>
                <w:color w:val="000000"/>
              </w:rPr>
            </w:pPr>
          </w:p>
        </w:tc>
      </w:tr>
      <w:tr w:rsidR="009D0C9B" w:rsidRPr="005F7489" w14:paraId="5B361E1A" w14:textId="77777777" w:rsidTr="006475EF">
        <w:trPr>
          <w:trHeight w:val="20"/>
        </w:trPr>
        <w:tc>
          <w:tcPr>
            <w:tcW w:w="749" w:type="pct"/>
            <w:vMerge/>
          </w:tcPr>
          <w:p w14:paraId="462842E6" w14:textId="77777777" w:rsidR="009D0C9B" w:rsidRPr="005F7489" w:rsidRDefault="009D0C9B" w:rsidP="009D0C9B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119B5669" w14:textId="77777777" w:rsidR="009D0C9B" w:rsidRPr="005F7489" w:rsidRDefault="009D0C9B" w:rsidP="009D0C9B">
            <w:r w:rsidRPr="005F7489">
              <w:t xml:space="preserve"> Способи адаптації до режиму переривистого струму</w:t>
            </w:r>
          </w:p>
        </w:tc>
        <w:tc>
          <w:tcPr>
            <w:tcW w:w="758" w:type="pct"/>
            <w:vMerge/>
            <w:vAlign w:val="center"/>
          </w:tcPr>
          <w:p w14:paraId="0F4EC05B" w14:textId="77777777" w:rsidR="009D0C9B" w:rsidRPr="005F7489" w:rsidRDefault="009D0C9B" w:rsidP="009D0C9B">
            <w:pPr>
              <w:jc w:val="center"/>
              <w:rPr>
                <w:color w:val="000000"/>
              </w:rPr>
            </w:pPr>
          </w:p>
        </w:tc>
      </w:tr>
      <w:tr w:rsidR="009D0C9B" w:rsidRPr="005F7489" w14:paraId="65A2CBD0" w14:textId="77777777" w:rsidTr="006475EF">
        <w:trPr>
          <w:trHeight w:val="20"/>
        </w:trPr>
        <w:tc>
          <w:tcPr>
            <w:tcW w:w="749" w:type="pct"/>
            <w:vMerge/>
          </w:tcPr>
          <w:p w14:paraId="462DAA61" w14:textId="77777777" w:rsidR="009D0C9B" w:rsidRPr="005F7489" w:rsidRDefault="009D0C9B" w:rsidP="009D0C9B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60EE2A65" w14:textId="77777777" w:rsidR="009D0C9B" w:rsidRPr="005F7489" w:rsidRDefault="009D0C9B" w:rsidP="009D0C9B">
            <w:r w:rsidRPr="005F7489">
              <w:t xml:space="preserve"> Особливості регулювання струму в реверсивних вентильних електроприводах</w:t>
            </w:r>
          </w:p>
        </w:tc>
        <w:tc>
          <w:tcPr>
            <w:tcW w:w="758" w:type="pct"/>
            <w:vMerge/>
            <w:vAlign w:val="center"/>
          </w:tcPr>
          <w:p w14:paraId="2BDD58C2" w14:textId="77777777" w:rsidR="009D0C9B" w:rsidRPr="005F7489" w:rsidRDefault="009D0C9B" w:rsidP="009D0C9B">
            <w:pPr>
              <w:jc w:val="center"/>
              <w:rPr>
                <w:color w:val="000000"/>
              </w:rPr>
            </w:pPr>
          </w:p>
        </w:tc>
      </w:tr>
      <w:tr w:rsidR="009D0C9B" w:rsidRPr="005F7489" w14:paraId="775A323D" w14:textId="77777777" w:rsidTr="006475EF">
        <w:trPr>
          <w:trHeight w:val="317"/>
        </w:trPr>
        <w:tc>
          <w:tcPr>
            <w:tcW w:w="749" w:type="pct"/>
            <w:vMerge/>
          </w:tcPr>
          <w:p w14:paraId="3171D363" w14:textId="77777777" w:rsidR="009D0C9B" w:rsidRPr="005F7489" w:rsidRDefault="009D0C9B" w:rsidP="009D0C9B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76C75B39" w14:textId="77777777" w:rsidR="009D0C9B" w:rsidRPr="005F7489" w:rsidRDefault="009D0C9B" w:rsidP="009D0C9B">
            <w:r w:rsidRPr="005F7489">
              <w:t xml:space="preserve"> Особливості регулювання струму в </w:t>
            </w:r>
            <w:proofErr w:type="spellStart"/>
            <w:r w:rsidRPr="005F7489">
              <w:t>багатомостових</w:t>
            </w:r>
            <w:proofErr w:type="spellEnd"/>
            <w:r w:rsidRPr="005F7489">
              <w:t xml:space="preserve"> електроприводах</w:t>
            </w:r>
          </w:p>
        </w:tc>
        <w:tc>
          <w:tcPr>
            <w:tcW w:w="758" w:type="pct"/>
            <w:vMerge/>
            <w:vAlign w:val="center"/>
          </w:tcPr>
          <w:p w14:paraId="590386E0" w14:textId="77777777" w:rsidR="009D0C9B" w:rsidRPr="005F7489" w:rsidRDefault="009D0C9B" w:rsidP="009D0C9B">
            <w:pPr>
              <w:jc w:val="center"/>
              <w:rPr>
                <w:color w:val="000000"/>
              </w:rPr>
            </w:pPr>
          </w:p>
        </w:tc>
      </w:tr>
      <w:tr w:rsidR="009D0C9B" w:rsidRPr="005F7489" w14:paraId="614102D8" w14:textId="77777777" w:rsidTr="006475EF">
        <w:trPr>
          <w:trHeight w:val="317"/>
        </w:trPr>
        <w:tc>
          <w:tcPr>
            <w:tcW w:w="749" w:type="pct"/>
            <w:vMerge/>
          </w:tcPr>
          <w:p w14:paraId="5A463975" w14:textId="77777777" w:rsidR="009D0C9B" w:rsidRPr="005F7489" w:rsidRDefault="009D0C9B" w:rsidP="009D0C9B">
            <w:pPr>
              <w:rPr>
                <w:color w:val="000000"/>
              </w:rPr>
            </w:pPr>
          </w:p>
        </w:tc>
        <w:tc>
          <w:tcPr>
            <w:tcW w:w="3493" w:type="pct"/>
            <w:shd w:val="clear" w:color="auto" w:fill="auto"/>
          </w:tcPr>
          <w:p w14:paraId="53171B8A" w14:textId="77777777" w:rsidR="009D0C9B" w:rsidRPr="005F7489" w:rsidRDefault="009D0C9B" w:rsidP="009D0C9B">
            <w:r w:rsidRPr="005F7489">
              <w:t xml:space="preserve"> Регулювання струму у системі електропривода "генератор-двигун"</w:t>
            </w:r>
          </w:p>
        </w:tc>
        <w:tc>
          <w:tcPr>
            <w:tcW w:w="758" w:type="pct"/>
            <w:vMerge/>
            <w:vAlign w:val="center"/>
          </w:tcPr>
          <w:p w14:paraId="38885566" w14:textId="77777777" w:rsidR="009D0C9B" w:rsidRPr="005F7489" w:rsidRDefault="009D0C9B" w:rsidP="009D0C9B">
            <w:pPr>
              <w:jc w:val="center"/>
              <w:rPr>
                <w:color w:val="000000"/>
              </w:rPr>
            </w:pPr>
          </w:p>
        </w:tc>
      </w:tr>
      <w:tr w:rsidR="00F02262" w:rsidRPr="005F7489" w14:paraId="7A771351" w14:textId="77777777" w:rsidTr="006475EF">
        <w:trPr>
          <w:trHeight w:val="70"/>
        </w:trPr>
        <w:tc>
          <w:tcPr>
            <w:tcW w:w="749" w:type="pct"/>
            <w:vMerge w:val="restart"/>
          </w:tcPr>
          <w:p w14:paraId="1616FBAD" w14:textId="77777777" w:rsidR="00F02262" w:rsidRPr="005F7489" w:rsidRDefault="0077589C" w:rsidP="00F02262">
            <w:r w:rsidRPr="005F7489">
              <w:t>В</w:t>
            </w:r>
            <w:r w:rsidR="00F02262" w:rsidRPr="005F7489">
              <w:t>.2</w:t>
            </w:r>
          </w:p>
          <w:p w14:paraId="0AC1E235" w14:textId="77777777" w:rsidR="00F02262" w:rsidRPr="005F7489" w:rsidRDefault="0077589C" w:rsidP="00F02262">
            <w:pPr>
              <w:rPr>
                <w:color w:val="000000"/>
              </w:rPr>
            </w:pPr>
            <w:r w:rsidRPr="005F7489">
              <w:t>В</w:t>
            </w:r>
            <w:r w:rsidR="00F02262" w:rsidRPr="005F7489">
              <w:t>.3</w:t>
            </w:r>
          </w:p>
        </w:tc>
        <w:tc>
          <w:tcPr>
            <w:tcW w:w="3493" w:type="pct"/>
          </w:tcPr>
          <w:p w14:paraId="4B0FD43C" w14:textId="77777777" w:rsidR="00F02262" w:rsidRPr="005F7489" w:rsidRDefault="00F02262" w:rsidP="00F02262">
            <w:pPr>
              <w:rPr>
                <w:b/>
              </w:rPr>
            </w:pPr>
            <w:r w:rsidRPr="005F7489">
              <w:rPr>
                <w:b/>
              </w:rPr>
              <w:t>4 Регулювання напруги, ЕРС і швидкості електропривода</w:t>
            </w:r>
          </w:p>
        </w:tc>
        <w:tc>
          <w:tcPr>
            <w:tcW w:w="758" w:type="pct"/>
            <w:vMerge w:val="restart"/>
          </w:tcPr>
          <w:p w14:paraId="394DD87D" w14:textId="77777777" w:rsidR="00F02262" w:rsidRPr="005F7489" w:rsidRDefault="00DF7BAD" w:rsidP="00F02262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</w:t>
            </w:r>
            <w:r w:rsidR="00F02262" w:rsidRPr="005F7489">
              <w:rPr>
                <w:bCs/>
                <w:color w:val="000000"/>
              </w:rPr>
              <w:t>0</w:t>
            </w:r>
            <w:r w:rsidRPr="005F7489">
              <w:rPr>
                <w:bCs/>
                <w:color w:val="000000"/>
              </w:rPr>
              <w:t xml:space="preserve"> (4)</w:t>
            </w:r>
          </w:p>
        </w:tc>
      </w:tr>
      <w:tr w:rsidR="00F02262" w:rsidRPr="005F7489" w14:paraId="51056EBA" w14:textId="77777777" w:rsidTr="006475EF">
        <w:trPr>
          <w:trHeight w:val="58"/>
        </w:trPr>
        <w:tc>
          <w:tcPr>
            <w:tcW w:w="749" w:type="pct"/>
            <w:vMerge/>
          </w:tcPr>
          <w:p w14:paraId="452CF772" w14:textId="77777777" w:rsidR="00F02262" w:rsidRPr="005F7489" w:rsidRDefault="00F02262" w:rsidP="00F02262"/>
        </w:tc>
        <w:tc>
          <w:tcPr>
            <w:tcW w:w="3493" w:type="pct"/>
            <w:shd w:val="clear" w:color="auto" w:fill="auto"/>
          </w:tcPr>
          <w:p w14:paraId="691DB557" w14:textId="77777777" w:rsidR="00F02262" w:rsidRPr="005F7489" w:rsidRDefault="00F02262" w:rsidP="00F02262">
            <w:r w:rsidRPr="005F7489">
              <w:t xml:space="preserve"> Регулювання кутової швидкості</w:t>
            </w:r>
          </w:p>
        </w:tc>
        <w:tc>
          <w:tcPr>
            <w:tcW w:w="758" w:type="pct"/>
            <w:vMerge/>
            <w:vAlign w:val="center"/>
          </w:tcPr>
          <w:p w14:paraId="33C2BE25" w14:textId="77777777" w:rsidR="00F02262" w:rsidRPr="005F7489" w:rsidRDefault="00F02262" w:rsidP="00F02262">
            <w:pPr>
              <w:jc w:val="center"/>
              <w:rPr>
                <w:color w:val="000000"/>
              </w:rPr>
            </w:pPr>
          </w:p>
        </w:tc>
      </w:tr>
      <w:tr w:rsidR="00F02262" w:rsidRPr="005F7489" w14:paraId="71D18F73" w14:textId="77777777" w:rsidTr="006475EF">
        <w:trPr>
          <w:trHeight w:val="126"/>
        </w:trPr>
        <w:tc>
          <w:tcPr>
            <w:tcW w:w="749" w:type="pct"/>
            <w:vMerge/>
          </w:tcPr>
          <w:p w14:paraId="5875B4E1" w14:textId="77777777" w:rsidR="00F02262" w:rsidRPr="005F7489" w:rsidRDefault="00F02262" w:rsidP="00F02262"/>
        </w:tc>
        <w:tc>
          <w:tcPr>
            <w:tcW w:w="3493" w:type="pct"/>
            <w:shd w:val="clear" w:color="auto" w:fill="auto"/>
          </w:tcPr>
          <w:p w14:paraId="36A8F760" w14:textId="77777777" w:rsidR="00F02262" w:rsidRPr="005F7489" w:rsidRDefault="00F02262" w:rsidP="00F02262">
            <w:r w:rsidRPr="005F7489">
              <w:t xml:space="preserve"> Регулювання ЕРС або напруги</w:t>
            </w:r>
          </w:p>
        </w:tc>
        <w:tc>
          <w:tcPr>
            <w:tcW w:w="758" w:type="pct"/>
            <w:vMerge/>
          </w:tcPr>
          <w:p w14:paraId="0B26FD56" w14:textId="77777777" w:rsidR="00F02262" w:rsidRPr="005F7489" w:rsidRDefault="00F02262" w:rsidP="00F02262">
            <w:pPr>
              <w:jc w:val="center"/>
              <w:rPr>
                <w:color w:val="000000"/>
              </w:rPr>
            </w:pPr>
          </w:p>
        </w:tc>
      </w:tr>
      <w:tr w:rsidR="00F02262" w:rsidRPr="005F7489" w14:paraId="59B14768" w14:textId="77777777" w:rsidTr="006475EF">
        <w:trPr>
          <w:trHeight w:val="104"/>
        </w:trPr>
        <w:tc>
          <w:tcPr>
            <w:tcW w:w="749" w:type="pct"/>
            <w:vMerge/>
          </w:tcPr>
          <w:p w14:paraId="0F792C5C" w14:textId="77777777" w:rsidR="00F02262" w:rsidRPr="005F7489" w:rsidRDefault="00F02262" w:rsidP="00F02262"/>
        </w:tc>
        <w:tc>
          <w:tcPr>
            <w:tcW w:w="3493" w:type="pct"/>
            <w:shd w:val="clear" w:color="auto" w:fill="auto"/>
          </w:tcPr>
          <w:p w14:paraId="36A78962" w14:textId="77777777" w:rsidR="00F02262" w:rsidRPr="005F7489" w:rsidRDefault="00F02262" w:rsidP="00F02262">
            <w:r w:rsidRPr="005F7489">
              <w:t xml:space="preserve"> Керування полем двигуна</w:t>
            </w:r>
          </w:p>
        </w:tc>
        <w:tc>
          <w:tcPr>
            <w:tcW w:w="758" w:type="pct"/>
            <w:vMerge/>
            <w:vAlign w:val="center"/>
          </w:tcPr>
          <w:p w14:paraId="544E44C6" w14:textId="77777777" w:rsidR="00F02262" w:rsidRPr="005F7489" w:rsidRDefault="00F02262" w:rsidP="00F02262">
            <w:pPr>
              <w:jc w:val="center"/>
              <w:rPr>
                <w:color w:val="000000"/>
              </w:rPr>
            </w:pPr>
          </w:p>
        </w:tc>
      </w:tr>
      <w:tr w:rsidR="00F02262" w:rsidRPr="005F7489" w14:paraId="71BBE439" w14:textId="77777777" w:rsidTr="006475EF">
        <w:trPr>
          <w:trHeight w:val="82"/>
        </w:trPr>
        <w:tc>
          <w:tcPr>
            <w:tcW w:w="749" w:type="pct"/>
            <w:vMerge/>
          </w:tcPr>
          <w:p w14:paraId="010D34B5" w14:textId="77777777" w:rsidR="00F02262" w:rsidRPr="005F7489" w:rsidRDefault="00F02262" w:rsidP="00F02262"/>
        </w:tc>
        <w:tc>
          <w:tcPr>
            <w:tcW w:w="3493" w:type="pct"/>
            <w:shd w:val="clear" w:color="auto" w:fill="auto"/>
          </w:tcPr>
          <w:p w14:paraId="72ABA1A6" w14:textId="77777777" w:rsidR="00F02262" w:rsidRPr="005F7489" w:rsidRDefault="00F02262" w:rsidP="00F02262">
            <w:r w:rsidRPr="005F7489">
              <w:t xml:space="preserve"> Вирівнювання навантаження у </w:t>
            </w:r>
            <w:proofErr w:type="spellStart"/>
            <w:r w:rsidRPr="005F7489">
              <w:t>багатодвигунових</w:t>
            </w:r>
            <w:proofErr w:type="spellEnd"/>
            <w:r w:rsidRPr="005F7489">
              <w:t xml:space="preserve"> електроприводах </w:t>
            </w:r>
          </w:p>
        </w:tc>
        <w:tc>
          <w:tcPr>
            <w:tcW w:w="758" w:type="pct"/>
            <w:vMerge/>
            <w:vAlign w:val="center"/>
          </w:tcPr>
          <w:p w14:paraId="3D65495A" w14:textId="77777777" w:rsidR="00F02262" w:rsidRPr="005F7489" w:rsidRDefault="00F02262" w:rsidP="00F02262">
            <w:pPr>
              <w:jc w:val="center"/>
              <w:rPr>
                <w:color w:val="000000"/>
              </w:rPr>
            </w:pPr>
          </w:p>
        </w:tc>
      </w:tr>
      <w:tr w:rsidR="00F02262" w:rsidRPr="005F7489" w14:paraId="7B151321" w14:textId="77777777" w:rsidTr="00F02262">
        <w:trPr>
          <w:trHeight w:val="568"/>
        </w:trPr>
        <w:tc>
          <w:tcPr>
            <w:tcW w:w="749" w:type="pct"/>
            <w:vMerge/>
          </w:tcPr>
          <w:p w14:paraId="502F5970" w14:textId="77777777" w:rsidR="00F02262" w:rsidRPr="005F7489" w:rsidRDefault="00F02262" w:rsidP="00F02262"/>
        </w:tc>
        <w:tc>
          <w:tcPr>
            <w:tcW w:w="3493" w:type="pct"/>
            <w:shd w:val="clear" w:color="auto" w:fill="auto"/>
          </w:tcPr>
          <w:p w14:paraId="43870BE8" w14:textId="77777777" w:rsidR="00F02262" w:rsidRPr="005F7489" w:rsidRDefault="00F02262" w:rsidP="00F02262">
            <w:r w:rsidRPr="005F7489">
              <w:t xml:space="preserve"> Регулювання параметрів режиму у системі електропривода "генератор-двигун"</w:t>
            </w:r>
          </w:p>
        </w:tc>
        <w:tc>
          <w:tcPr>
            <w:tcW w:w="758" w:type="pct"/>
            <w:vMerge/>
            <w:vAlign w:val="center"/>
          </w:tcPr>
          <w:p w14:paraId="2EE0A48A" w14:textId="77777777" w:rsidR="00F02262" w:rsidRPr="005F7489" w:rsidRDefault="00F02262" w:rsidP="00F02262">
            <w:pPr>
              <w:jc w:val="center"/>
              <w:rPr>
                <w:color w:val="000000"/>
              </w:rPr>
            </w:pPr>
          </w:p>
        </w:tc>
      </w:tr>
      <w:tr w:rsidR="00F067E9" w:rsidRPr="005F7489" w14:paraId="1BD62967" w14:textId="77777777" w:rsidTr="00083058">
        <w:trPr>
          <w:trHeight w:val="246"/>
        </w:trPr>
        <w:tc>
          <w:tcPr>
            <w:tcW w:w="749" w:type="pct"/>
            <w:vMerge w:val="restart"/>
          </w:tcPr>
          <w:p w14:paraId="728BC063" w14:textId="77777777" w:rsidR="00F067E9" w:rsidRPr="005F7489" w:rsidRDefault="0077589C" w:rsidP="00083058">
            <w:r w:rsidRPr="005F7489">
              <w:t>В</w:t>
            </w:r>
            <w:r w:rsidR="00F067E9" w:rsidRPr="005F7489">
              <w:t>.2</w:t>
            </w:r>
          </w:p>
          <w:p w14:paraId="76608947" w14:textId="77777777" w:rsidR="00F067E9" w:rsidRPr="005F7489" w:rsidRDefault="0077589C" w:rsidP="00083058">
            <w:pPr>
              <w:rPr>
                <w:color w:val="000000"/>
              </w:rPr>
            </w:pPr>
            <w:r w:rsidRPr="005F7489">
              <w:t>В</w:t>
            </w:r>
            <w:r w:rsidR="00F067E9" w:rsidRPr="005F7489">
              <w:t>.3</w:t>
            </w:r>
          </w:p>
        </w:tc>
        <w:tc>
          <w:tcPr>
            <w:tcW w:w="3493" w:type="pct"/>
          </w:tcPr>
          <w:p w14:paraId="707F579C" w14:textId="77777777" w:rsidR="00F067E9" w:rsidRPr="005F7489" w:rsidRDefault="00F067E9" w:rsidP="00083058">
            <w:pPr>
              <w:rPr>
                <w:b/>
                <w:color w:val="000000"/>
              </w:rPr>
            </w:pPr>
            <w:r w:rsidRPr="005F7489">
              <w:rPr>
                <w:b/>
                <w:color w:val="000000"/>
              </w:rPr>
              <w:t xml:space="preserve">5 Регулювання положення електропривода </w:t>
            </w:r>
          </w:p>
        </w:tc>
        <w:tc>
          <w:tcPr>
            <w:tcW w:w="758" w:type="pct"/>
            <w:vMerge w:val="restart"/>
          </w:tcPr>
          <w:p w14:paraId="6050EE63" w14:textId="77777777" w:rsidR="00F067E9" w:rsidRPr="005F7489" w:rsidRDefault="00F067E9" w:rsidP="00083058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10</w:t>
            </w:r>
            <w:r w:rsidR="00DF7BAD" w:rsidRPr="005F7489">
              <w:rPr>
                <w:bCs/>
                <w:color w:val="000000"/>
              </w:rPr>
              <w:t xml:space="preserve"> (6)</w:t>
            </w:r>
          </w:p>
        </w:tc>
      </w:tr>
      <w:tr w:rsidR="00F067E9" w:rsidRPr="005F7489" w14:paraId="32478698" w14:textId="77777777" w:rsidTr="00083058">
        <w:trPr>
          <w:trHeight w:val="20"/>
        </w:trPr>
        <w:tc>
          <w:tcPr>
            <w:tcW w:w="749" w:type="pct"/>
            <w:vMerge/>
          </w:tcPr>
          <w:p w14:paraId="01FF1B4E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32C72C5E" w14:textId="77777777" w:rsidR="00F067E9" w:rsidRPr="005F7489" w:rsidRDefault="00F067E9" w:rsidP="00083058">
            <w:r w:rsidRPr="005F7489">
              <w:t xml:space="preserve"> Точна зупинка електропривода</w:t>
            </w:r>
          </w:p>
        </w:tc>
        <w:tc>
          <w:tcPr>
            <w:tcW w:w="758" w:type="pct"/>
            <w:vMerge/>
            <w:vAlign w:val="center"/>
          </w:tcPr>
          <w:p w14:paraId="1DFDF25C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3A89B78F" w14:textId="77777777" w:rsidTr="00083058">
        <w:trPr>
          <w:trHeight w:val="413"/>
        </w:trPr>
        <w:tc>
          <w:tcPr>
            <w:tcW w:w="749" w:type="pct"/>
            <w:vMerge/>
          </w:tcPr>
          <w:p w14:paraId="7D034085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00CF1D37" w14:textId="77777777" w:rsidR="00F067E9" w:rsidRPr="005F7489" w:rsidRDefault="00F067E9" w:rsidP="00083058">
            <w:r w:rsidRPr="005F7489">
              <w:t xml:space="preserve"> Автоматичне регулювання положення за відхиленням</w:t>
            </w:r>
          </w:p>
        </w:tc>
        <w:tc>
          <w:tcPr>
            <w:tcW w:w="758" w:type="pct"/>
            <w:vMerge/>
          </w:tcPr>
          <w:p w14:paraId="24A073DD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1E9F8BA0" w14:textId="77777777" w:rsidTr="00083058">
        <w:trPr>
          <w:trHeight w:val="419"/>
        </w:trPr>
        <w:tc>
          <w:tcPr>
            <w:tcW w:w="749" w:type="pct"/>
            <w:vMerge/>
          </w:tcPr>
          <w:p w14:paraId="5053B8DC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36E7B23B" w14:textId="77777777" w:rsidR="00F067E9" w:rsidRPr="005F7489" w:rsidRDefault="00F067E9" w:rsidP="00083058">
            <w:r w:rsidRPr="005F7489">
              <w:t xml:space="preserve"> Параболічний регулятор положення</w:t>
            </w:r>
          </w:p>
        </w:tc>
        <w:tc>
          <w:tcPr>
            <w:tcW w:w="758" w:type="pct"/>
            <w:vMerge/>
          </w:tcPr>
          <w:p w14:paraId="71AD40E5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33717E39" w14:textId="77777777" w:rsidTr="00083058">
        <w:trPr>
          <w:trHeight w:val="412"/>
        </w:trPr>
        <w:tc>
          <w:tcPr>
            <w:tcW w:w="749" w:type="pct"/>
            <w:vMerge/>
          </w:tcPr>
          <w:p w14:paraId="69BC4B78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77A82C55" w14:textId="77777777" w:rsidR="00F067E9" w:rsidRPr="005F7489" w:rsidRDefault="00F067E9" w:rsidP="00083058">
            <w:r w:rsidRPr="005F7489">
              <w:t xml:space="preserve"> Системи електричної синхронізації</w:t>
            </w:r>
          </w:p>
        </w:tc>
        <w:tc>
          <w:tcPr>
            <w:tcW w:w="758" w:type="pct"/>
            <w:vMerge/>
          </w:tcPr>
          <w:p w14:paraId="09B9AEBF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62FE7FB9" w14:textId="77777777" w:rsidTr="00083058">
        <w:trPr>
          <w:trHeight w:val="355"/>
        </w:trPr>
        <w:tc>
          <w:tcPr>
            <w:tcW w:w="749" w:type="pct"/>
            <w:vMerge/>
          </w:tcPr>
          <w:p w14:paraId="24042A53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4ED86EEB" w14:textId="77777777" w:rsidR="00F067E9" w:rsidRPr="005F7489" w:rsidRDefault="00F067E9" w:rsidP="00083058">
            <w:r w:rsidRPr="005F7489">
              <w:t xml:space="preserve"> Точна зупинка електропривода</w:t>
            </w:r>
          </w:p>
        </w:tc>
        <w:tc>
          <w:tcPr>
            <w:tcW w:w="758" w:type="pct"/>
            <w:vMerge/>
          </w:tcPr>
          <w:p w14:paraId="6024131F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0E24F515" w14:textId="77777777" w:rsidTr="00083058">
        <w:trPr>
          <w:trHeight w:val="246"/>
        </w:trPr>
        <w:tc>
          <w:tcPr>
            <w:tcW w:w="749" w:type="pct"/>
            <w:vMerge w:val="restart"/>
          </w:tcPr>
          <w:p w14:paraId="5876D8E3" w14:textId="77777777" w:rsidR="00F067E9" w:rsidRPr="005F7489" w:rsidRDefault="0077589C" w:rsidP="00083058">
            <w:r w:rsidRPr="005F7489">
              <w:t>В</w:t>
            </w:r>
            <w:r w:rsidR="00F067E9" w:rsidRPr="005F7489">
              <w:t>.3</w:t>
            </w:r>
          </w:p>
          <w:p w14:paraId="626B5FE5" w14:textId="77777777" w:rsidR="00F067E9" w:rsidRPr="005F7489" w:rsidRDefault="0077589C" w:rsidP="00083058">
            <w:pPr>
              <w:rPr>
                <w:color w:val="000000"/>
              </w:rPr>
            </w:pPr>
            <w:r w:rsidRPr="005F7489">
              <w:t>В</w:t>
            </w:r>
            <w:r w:rsidR="00F067E9" w:rsidRPr="005F7489">
              <w:t>.4</w:t>
            </w:r>
          </w:p>
        </w:tc>
        <w:tc>
          <w:tcPr>
            <w:tcW w:w="3493" w:type="pct"/>
          </w:tcPr>
          <w:p w14:paraId="4C4AAF74" w14:textId="77777777" w:rsidR="00F067E9" w:rsidRPr="005F7489" w:rsidRDefault="00F067E9" w:rsidP="00F067E9">
            <w:pPr>
              <w:rPr>
                <w:b/>
                <w:color w:val="000000"/>
              </w:rPr>
            </w:pPr>
            <w:r w:rsidRPr="005F7489">
              <w:rPr>
                <w:b/>
                <w:color w:val="000000"/>
              </w:rPr>
              <w:t xml:space="preserve">6 Електропривод з регулюванням натягу </w:t>
            </w:r>
          </w:p>
        </w:tc>
        <w:tc>
          <w:tcPr>
            <w:tcW w:w="758" w:type="pct"/>
            <w:vMerge w:val="restart"/>
          </w:tcPr>
          <w:p w14:paraId="6839D81E" w14:textId="77777777" w:rsidR="00F067E9" w:rsidRPr="005F7489" w:rsidRDefault="00F067E9" w:rsidP="00083058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10</w:t>
            </w:r>
            <w:r w:rsidR="00DF7BAD" w:rsidRPr="005F7489">
              <w:rPr>
                <w:bCs/>
                <w:color w:val="000000"/>
              </w:rPr>
              <w:t xml:space="preserve"> (4)</w:t>
            </w:r>
          </w:p>
        </w:tc>
      </w:tr>
      <w:tr w:rsidR="00F067E9" w:rsidRPr="005F7489" w14:paraId="3936CA0A" w14:textId="77777777" w:rsidTr="00083058">
        <w:trPr>
          <w:trHeight w:val="20"/>
        </w:trPr>
        <w:tc>
          <w:tcPr>
            <w:tcW w:w="749" w:type="pct"/>
            <w:vMerge/>
          </w:tcPr>
          <w:p w14:paraId="3ADAD59C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7841973D" w14:textId="77777777" w:rsidR="00F067E9" w:rsidRPr="005F7489" w:rsidRDefault="00F067E9" w:rsidP="00F067E9">
            <w:r w:rsidRPr="005F7489">
              <w:t xml:space="preserve"> Принципи регулювання натягу</w:t>
            </w:r>
          </w:p>
        </w:tc>
        <w:tc>
          <w:tcPr>
            <w:tcW w:w="758" w:type="pct"/>
            <w:vMerge/>
            <w:vAlign w:val="center"/>
          </w:tcPr>
          <w:p w14:paraId="0753E9A3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06A6B69B" w14:textId="77777777" w:rsidTr="00083058">
        <w:trPr>
          <w:trHeight w:val="413"/>
        </w:trPr>
        <w:tc>
          <w:tcPr>
            <w:tcW w:w="749" w:type="pct"/>
            <w:vMerge/>
          </w:tcPr>
          <w:p w14:paraId="05F1A17A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21CC6F82" w14:textId="77777777" w:rsidR="00F067E9" w:rsidRPr="005F7489" w:rsidRDefault="00F067E9" w:rsidP="00F067E9">
            <w:r w:rsidRPr="005F7489">
              <w:t xml:space="preserve"> Моменти на валу електропривода натяжних механізмів</w:t>
            </w:r>
          </w:p>
        </w:tc>
        <w:tc>
          <w:tcPr>
            <w:tcW w:w="758" w:type="pct"/>
            <w:vMerge/>
          </w:tcPr>
          <w:p w14:paraId="3ADE8BD1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4EDF8104" w14:textId="77777777" w:rsidTr="00083058">
        <w:trPr>
          <w:trHeight w:val="419"/>
        </w:trPr>
        <w:tc>
          <w:tcPr>
            <w:tcW w:w="749" w:type="pct"/>
            <w:vMerge/>
          </w:tcPr>
          <w:p w14:paraId="44B81E71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6674AF7D" w14:textId="77777777" w:rsidR="00F067E9" w:rsidRPr="005F7489" w:rsidRDefault="00F067E9" w:rsidP="00F067E9">
            <w:r w:rsidRPr="005F7489">
              <w:t xml:space="preserve"> Система регулювання натягу й швидкості натяжних механізмів</w:t>
            </w:r>
          </w:p>
        </w:tc>
        <w:tc>
          <w:tcPr>
            <w:tcW w:w="758" w:type="pct"/>
            <w:vMerge/>
          </w:tcPr>
          <w:p w14:paraId="257D3178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606E3D9E" w14:textId="77777777" w:rsidTr="00083058">
        <w:trPr>
          <w:trHeight w:val="412"/>
        </w:trPr>
        <w:tc>
          <w:tcPr>
            <w:tcW w:w="749" w:type="pct"/>
            <w:vMerge/>
          </w:tcPr>
          <w:p w14:paraId="6F6547AC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1B7B8DCB" w14:textId="77777777" w:rsidR="00F067E9" w:rsidRPr="005F7489" w:rsidRDefault="00F067E9" w:rsidP="00F067E9">
            <w:r w:rsidRPr="005F7489">
              <w:t xml:space="preserve"> </w:t>
            </w:r>
            <w:proofErr w:type="spellStart"/>
            <w:r w:rsidRPr="005F7489">
              <w:t>Однозонна</w:t>
            </w:r>
            <w:proofErr w:type="spellEnd"/>
            <w:r w:rsidRPr="005F7489">
              <w:t xml:space="preserve"> система регулювання натягу </w:t>
            </w:r>
          </w:p>
        </w:tc>
        <w:tc>
          <w:tcPr>
            <w:tcW w:w="758" w:type="pct"/>
            <w:vMerge/>
          </w:tcPr>
          <w:p w14:paraId="6DFB6568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007B2C17" w14:textId="77777777" w:rsidTr="00083058">
        <w:trPr>
          <w:trHeight w:val="355"/>
        </w:trPr>
        <w:tc>
          <w:tcPr>
            <w:tcW w:w="749" w:type="pct"/>
            <w:vMerge/>
          </w:tcPr>
          <w:p w14:paraId="003EB38A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007A6025" w14:textId="77777777" w:rsidR="00F067E9" w:rsidRPr="005F7489" w:rsidRDefault="00F067E9" w:rsidP="00F067E9">
            <w:r w:rsidRPr="005F7489">
              <w:t xml:space="preserve"> </w:t>
            </w:r>
            <w:proofErr w:type="spellStart"/>
            <w:r w:rsidRPr="005F7489">
              <w:t>Однозонна</w:t>
            </w:r>
            <w:proofErr w:type="spellEnd"/>
            <w:r w:rsidRPr="005F7489">
              <w:t xml:space="preserve"> система регулювання натягу при змінному потоку</w:t>
            </w:r>
          </w:p>
        </w:tc>
        <w:tc>
          <w:tcPr>
            <w:tcW w:w="758" w:type="pct"/>
            <w:vMerge/>
          </w:tcPr>
          <w:p w14:paraId="71C728F5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436BBB45" w14:textId="77777777" w:rsidTr="00083058">
        <w:trPr>
          <w:trHeight w:val="355"/>
        </w:trPr>
        <w:tc>
          <w:tcPr>
            <w:tcW w:w="749" w:type="pct"/>
            <w:vMerge/>
          </w:tcPr>
          <w:p w14:paraId="10572894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7ABC6E69" w14:textId="5A9163B8" w:rsidR="00F067E9" w:rsidRPr="005F7489" w:rsidRDefault="00F067E9" w:rsidP="00F067E9">
            <w:r w:rsidRPr="005F7489">
              <w:t xml:space="preserve"> Двозонна система регулювання натягу (комбінована)</w:t>
            </w:r>
          </w:p>
        </w:tc>
        <w:tc>
          <w:tcPr>
            <w:tcW w:w="758" w:type="pct"/>
            <w:vMerge/>
          </w:tcPr>
          <w:p w14:paraId="29E4A3C6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11A32942" w14:textId="77777777" w:rsidTr="00083058">
        <w:trPr>
          <w:trHeight w:val="246"/>
        </w:trPr>
        <w:tc>
          <w:tcPr>
            <w:tcW w:w="749" w:type="pct"/>
            <w:vMerge w:val="restart"/>
          </w:tcPr>
          <w:p w14:paraId="16FC25D4" w14:textId="77777777" w:rsidR="00F067E9" w:rsidRPr="005F7489" w:rsidRDefault="0077589C" w:rsidP="00083058">
            <w:r w:rsidRPr="005F7489">
              <w:t>В</w:t>
            </w:r>
            <w:r w:rsidR="00F067E9" w:rsidRPr="005F7489">
              <w:t>.4</w:t>
            </w:r>
          </w:p>
          <w:p w14:paraId="6243EEBC" w14:textId="77777777" w:rsidR="00F067E9" w:rsidRPr="005F7489" w:rsidRDefault="0077589C" w:rsidP="00083058">
            <w:pPr>
              <w:rPr>
                <w:color w:val="000000"/>
              </w:rPr>
            </w:pPr>
            <w:r w:rsidRPr="005F7489">
              <w:t>В</w:t>
            </w:r>
            <w:r w:rsidR="00F067E9" w:rsidRPr="005F7489">
              <w:t>.5</w:t>
            </w:r>
          </w:p>
        </w:tc>
        <w:tc>
          <w:tcPr>
            <w:tcW w:w="3493" w:type="pct"/>
          </w:tcPr>
          <w:p w14:paraId="632A8F64" w14:textId="77777777" w:rsidR="00F067E9" w:rsidRPr="005F7489" w:rsidRDefault="00F067E9" w:rsidP="00083058">
            <w:pPr>
              <w:rPr>
                <w:b/>
                <w:color w:val="000000"/>
              </w:rPr>
            </w:pPr>
            <w:r w:rsidRPr="005F7489">
              <w:rPr>
                <w:b/>
                <w:color w:val="000000"/>
              </w:rPr>
              <w:t xml:space="preserve">7 Автоматизація прокатних станів </w:t>
            </w:r>
          </w:p>
        </w:tc>
        <w:tc>
          <w:tcPr>
            <w:tcW w:w="758" w:type="pct"/>
            <w:vMerge w:val="restart"/>
          </w:tcPr>
          <w:p w14:paraId="72CBDB26" w14:textId="77777777" w:rsidR="00F067E9" w:rsidRPr="005F7489" w:rsidRDefault="00F067E9" w:rsidP="00083058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10</w:t>
            </w:r>
            <w:r w:rsidR="00DF7BAD" w:rsidRPr="005F7489">
              <w:rPr>
                <w:bCs/>
                <w:color w:val="000000"/>
              </w:rPr>
              <w:t xml:space="preserve"> (4)</w:t>
            </w:r>
          </w:p>
        </w:tc>
      </w:tr>
      <w:tr w:rsidR="00F067E9" w:rsidRPr="005F7489" w14:paraId="58721FC3" w14:textId="77777777" w:rsidTr="00083058">
        <w:trPr>
          <w:trHeight w:val="20"/>
        </w:trPr>
        <w:tc>
          <w:tcPr>
            <w:tcW w:w="749" w:type="pct"/>
            <w:vMerge/>
          </w:tcPr>
          <w:p w14:paraId="3B72848C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3353B1D9" w14:textId="77777777" w:rsidR="00F067E9" w:rsidRPr="005F7489" w:rsidRDefault="00F067E9" w:rsidP="00083058">
            <w:r w:rsidRPr="005F7489">
              <w:t xml:space="preserve"> Задачі автоматизації</w:t>
            </w:r>
          </w:p>
        </w:tc>
        <w:tc>
          <w:tcPr>
            <w:tcW w:w="758" w:type="pct"/>
            <w:vMerge/>
            <w:vAlign w:val="center"/>
          </w:tcPr>
          <w:p w14:paraId="2CDA9425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0759229F" w14:textId="77777777" w:rsidTr="00083058">
        <w:trPr>
          <w:trHeight w:val="413"/>
        </w:trPr>
        <w:tc>
          <w:tcPr>
            <w:tcW w:w="749" w:type="pct"/>
            <w:vMerge/>
          </w:tcPr>
          <w:p w14:paraId="2D397141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0FBA964B" w14:textId="77777777" w:rsidR="00F067E9" w:rsidRPr="005F7489" w:rsidRDefault="00F067E9" w:rsidP="00083058">
            <w:r w:rsidRPr="005F7489">
              <w:t xml:space="preserve"> Теоретичні принципи регулювання товщини металу при гарячій прокатці</w:t>
            </w:r>
          </w:p>
        </w:tc>
        <w:tc>
          <w:tcPr>
            <w:tcW w:w="758" w:type="pct"/>
            <w:vMerge/>
          </w:tcPr>
          <w:p w14:paraId="04248042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5C9D85D8" w14:textId="77777777" w:rsidTr="00083058">
        <w:trPr>
          <w:trHeight w:val="419"/>
        </w:trPr>
        <w:tc>
          <w:tcPr>
            <w:tcW w:w="749" w:type="pct"/>
            <w:vMerge/>
          </w:tcPr>
          <w:p w14:paraId="0191DB8C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53A03CA9" w14:textId="77777777" w:rsidR="00F067E9" w:rsidRPr="005F7489" w:rsidRDefault="00F067E9" w:rsidP="00083058">
            <w:r w:rsidRPr="005F7489">
              <w:t xml:space="preserve"> САРТ і Н неперервних станів гарячої прокатки</w:t>
            </w:r>
          </w:p>
        </w:tc>
        <w:tc>
          <w:tcPr>
            <w:tcW w:w="758" w:type="pct"/>
            <w:vMerge/>
          </w:tcPr>
          <w:p w14:paraId="4543FF14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1062DBDD" w14:textId="77777777" w:rsidTr="00083058">
        <w:trPr>
          <w:trHeight w:val="412"/>
        </w:trPr>
        <w:tc>
          <w:tcPr>
            <w:tcW w:w="749" w:type="pct"/>
            <w:vMerge/>
          </w:tcPr>
          <w:p w14:paraId="222498AC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7101B2DB" w14:textId="77777777" w:rsidR="00F067E9" w:rsidRPr="005F7489" w:rsidRDefault="00F067E9" w:rsidP="00083058">
            <w:r w:rsidRPr="005F7489">
              <w:t xml:space="preserve"> Теоретичні принципи регулювання товщини металу при холодній прокатці</w:t>
            </w:r>
          </w:p>
        </w:tc>
        <w:tc>
          <w:tcPr>
            <w:tcW w:w="758" w:type="pct"/>
            <w:vMerge/>
          </w:tcPr>
          <w:p w14:paraId="69377A7C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649DF9DC" w14:textId="77777777" w:rsidTr="00083058">
        <w:trPr>
          <w:trHeight w:val="355"/>
        </w:trPr>
        <w:tc>
          <w:tcPr>
            <w:tcW w:w="749" w:type="pct"/>
            <w:vMerge/>
          </w:tcPr>
          <w:p w14:paraId="3B996794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07277EBF" w14:textId="77777777" w:rsidR="00F067E9" w:rsidRPr="005F7489" w:rsidRDefault="00F067E9" w:rsidP="00083058">
            <w:r w:rsidRPr="005F7489">
              <w:t xml:space="preserve"> САРТ і Н неперервних станів холодної прокатки</w:t>
            </w:r>
          </w:p>
        </w:tc>
        <w:tc>
          <w:tcPr>
            <w:tcW w:w="758" w:type="pct"/>
            <w:vMerge/>
          </w:tcPr>
          <w:p w14:paraId="11362108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5D73C267" w14:textId="77777777" w:rsidTr="00083058">
        <w:trPr>
          <w:trHeight w:val="355"/>
        </w:trPr>
        <w:tc>
          <w:tcPr>
            <w:tcW w:w="749" w:type="pct"/>
            <w:vMerge/>
          </w:tcPr>
          <w:p w14:paraId="1B87517A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314D8605" w14:textId="77777777" w:rsidR="00F067E9" w:rsidRPr="005F7489" w:rsidRDefault="00F067E9" w:rsidP="00083058">
            <w:r w:rsidRPr="005F7489">
              <w:t xml:space="preserve"> Задачі автоматизації</w:t>
            </w:r>
          </w:p>
        </w:tc>
        <w:tc>
          <w:tcPr>
            <w:tcW w:w="758" w:type="pct"/>
            <w:vMerge/>
          </w:tcPr>
          <w:p w14:paraId="061B3959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6520C067" w14:textId="77777777" w:rsidTr="00083058">
        <w:trPr>
          <w:trHeight w:val="355"/>
        </w:trPr>
        <w:tc>
          <w:tcPr>
            <w:tcW w:w="749" w:type="pct"/>
            <w:vMerge/>
          </w:tcPr>
          <w:p w14:paraId="3CF5D6AA" w14:textId="77777777" w:rsidR="00F067E9" w:rsidRPr="005F7489" w:rsidRDefault="00F067E9" w:rsidP="00083058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3E390B27" w14:textId="77777777" w:rsidR="00F067E9" w:rsidRPr="005F7489" w:rsidRDefault="00F067E9" w:rsidP="00083058">
            <w:r w:rsidRPr="005F7489">
              <w:t xml:space="preserve"> Теоретичні принципи регулювання товщини металу при гарячій прокатці</w:t>
            </w:r>
          </w:p>
        </w:tc>
        <w:tc>
          <w:tcPr>
            <w:tcW w:w="758" w:type="pct"/>
            <w:vMerge/>
          </w:tcPr>
          <w:p w14:paraId="2D6DB761" w14:textId="77777777" w:rsidR="00F067E9" w:rsidRPr="005F7489" w:rsidRDefault="00F067E9" w:rsidP="00083058">
            <w:pPr>
              <w:jc w:val="center"/>
              <w:rPr>
                <w:color w:val="000000"/>
              </w:rPr>
            </w:pPr>
          </w:p>
        </w:tc>
      </w:tr>
      <w:tr w:rsidR="00F067E9" w:rsidRPr="005F7489" w14:paraId="2748CA09" w14:textId="77777777" w:rsidTr="006475EF">
        <w:trPr>
          <w:trHeight w:val="246"/>
        </w:trPr>
        <w:tc>
          <w:tcPr>
            <w:tcW w:w="749" w:type="pct"/>
            <w:vMerge w:val="restart"/>
          </w:tcPr>
          <w:p w14:paraId="34822A27" w14:textId="77777777" w:rsidR="00F067E9" w:rsidRPr="005F7489" w:rsidRDefault="0077589C" w:rsidP="00F02262">
            <w:r w:rsidRPr="005F7489">
              <w:t>В</w:t>
            </w:r>
            <w:r w:rsidR="00F067E9" w:rsidRPr="005F7489">
              <w:t>.4</w:t>
            </w:r>
          </w:p>
          <w:p w14:paraId="0097E1E1" w14:textId="77777777" w:rsidR="00F067E9" w:rsidRPr="005F7489" w:rsidRDefault="0077589C" w:rsidP="00F02262">
            <w:pPr>
              <w:rPr>
                <w:color w:val="000000"/>
              </w:rPr>
            </w:pPr>
            <w:r w:rsidRPr="005F7489">
              <w:t>В</w:t>
            </w:r>
            <w:r w:rsidR="00F067E9" w:rsidRPr="005F7489">
              <w:t>.5</w:t>
            </w:r>
          </w:p>
        </w:tc>
        <w:tc>
          <w:tcPr>
            <w:tcW w:w="3493" w:type="pct"/>
          </w:tcPr>
          <w:p w14:paraId="5DC121B2" w14:textId="77777777" w:rsidR="00F067E9" w:rsidRPr="005F7489" w:rsidRDefault="00F067E9" w:rsidP="00F067E9">
            <w:pPr>
              <w:rPr>
                <w:b/>
                <w:color w:val="000000"/>
              </w:rPr>
            </w:pPr>
            <w:r w:rsidRPr="005F7489">
              <w:rPr>
                <w:b/>
                <w:color w:val="000000"/>
              </w:rPr>
              <w:t xml:space="preserve">8 Електропривод прокатних станів </w:t>
            </w:r>
          </w:p>
        </w:tc>
        <w:tc>
          <w:tcPr>
            <w:tcW w:w="758" w:type="pct"/>
            <w:vMerge w:val="restart"/>
          </w:tcPr>
          <w:p w14:paraId="553682E7" w14:textId="77777777" w:rsidR="00F067E9" w:rsidRPr="005F7489" w:rsidRDefault="00F067E9" w:rsidP="00F02262">
            <w:pPr>
              <w:jc w:val="center"/>
              <w:rPr>
                <w:bCs/>
                <w:color w:val="000000"/>
              </w:rPr>
            </w:pPr>
            <w:r w:rsidRPr="005F7489">
              <w:rPr>
                <w:bCs/>
                <w:color w:val="000000"/>
              </w:rPr>
              <w:t>10</w:t>
            </w:r>
            <w:r w:rsidR="00DF7BAD" w:rsidRPr="005F7489">
              <w:rPr>
                <w:bCs/>
                <w:color w:val="000000"/>
              </w:rPr>
              <w:t xml:space="preserve"> (4)</w:t>
            </w:r>
          </w:p>
        </w:tc>
      </w:tr>
      <w:tr w:rsidR="00F067E9" w:rsidRPr="005F7489" w14:paraId="1F030FA3" w14:textId="77777777" w:rsidTr="006475EF">
        <w:trPr>
          <w:trHeight w:val="20"/>
        </w:trPr>
        <w:tc>
          <w:tcPr>
            <w:tcW w:w="749" w:type="pct"/>
            <w:vMerge/>
          </w:tcPr>
          <w:p w14:paraId="2E7B8740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54005CC5" w14:textId="77777777" w:rsidR="00F067E9" w:rsidRPr="005F7489" w:rsidRDefault="00F067E9" w:rsidP="00F067E9">
            <w:r w:rsidRPr="005F7489">
              <w:t xml:space="preserve"> Реверсивні стани гарячої прокатки</w:t>
            </w:r>
          </w:p>
        </w:tc>
        <w:tc>
          <w:tcPr>
            <w:tcW w:w="758" w:type="pct"/>
            <w:vMerge/>
            <w:vAlign w:val="center"/>
          </w:tcPr>
          <w:p w14:paraId="2CF3C616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18C315EE" w14:textId="77777777" w:rsidTr="00F106CB">
        <w:trPr>
          <w:trHeight w:val="413"/>
        </w:trPr>
        <w:tc>
          <w:tcPr>
            <w:tcW w:w="749" w:type="pct"/>
            <w:vMerge/>
          </w:tcPr>
          <w:p w14:paraId="537BAB4B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4A67363C" w14:textId="77777777" w:rsidR="00F067E9" w:rsidRPr="005F7489" w:rsidRDefault="00F067E9" w:rsidP="00F067E9">
            <w:r w:rsidRPr="005F7489">
              <w:t xml:space="preserve"> Неперервні стани гарячої прокатки</w:t>
            </w:r>
          </w:p>
        </w:tc>
        <w:tc>
          <w:tcPr>
            <w:tcW w:w="758" w:type="pct"/>
            <w:vMerge/>
          </w:tcPr>
          <w:p w14:paraId="74987B67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66BD00E7" w14:textId="77777777" w:rsidTr="00F106CB">
        <w:trPr>
          <w:trHeight w:val="419"/>
        </w:trPr>
        <w:tc>
          <w:tcPr>
            <w:tcW w:w="749" w:type="pct"/>
            <w:vMerge/>
          </w:tcPr>
          <w:p w14:paraId="0F2D1A83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505EDF44" w14:textId="77777777" w:rsidR="00F067E9" w:rsidRPr="005F7489" w:rsidRDefault="00F067E9" w:rsidP="00F067E9">
            <w:r w:rsidRPr="005F7489">
              <w:t xml:space="preserve"> Реверсивні стани холодної прокатки</w:t>
            </w:r>
          </w:p>
        </w:tc>
        <w:tc>
          <w:tcPr>
            <w:tcW w:w="758" w:type="pct"/>
            <w:vMerge/>
          </w:tcPr>
          <w:p w14:paraId="62A81F13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49DB7A89" w14:textId="77777777" w:rsidTr="00F106CB">
        <w:trPr>
          <w:trHeight w:val="412"/>
        </w:trPr>
        <w:tc>
          <w:tcPr>
            <w:tcW w:w="749" w:type="pct"/>
            <w:vMerge/>
          </w:tcPr>
          <w:p w14:paraId="7BD8986C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3F5C66C3" w14:textId="77777777" w:rsidR="00F067E9" w:rsidRPr="005F7489" w:rsidRDefault="00F067E9" w:rsidP="00F067E9">
            <w:r w:rsidRPr="005F7489">
              <w:t xml:space="preserve"> Неперервні стани холодної прокатки </w:t>
            </w:r>
          </w:p>
        </w:tc>
        <w:tc>
          <w:tcPr>
            <w:tcW w:w="758" w:type="pct"/>
            <w:vMerge/>
          </w:tcPr>
          <w:p w14:paraId="56DF26AC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2A25E6AF" w14:textId="77777777" w:rsidTr="00F106CB">
        <w:trPr>
          <w:trHeight w:val="355"/>
        </w:trPr>
        <w:tc>
          <w:tcPr>
            <w:tcW w:w="749" w:type="pct"/>
            <w:vMerge/>
          </w:tcPr>
          <w:p w14:paraId="03F8C2C0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7953DF37" w14:textId="77777777" w:rsidR="00F067E9" w:rsidRPr="005F7489" w:rsidRDefault="00F067E9" w:rsidP="00F067E9">
            <w:r w:rsidRPr="005F7489">
              <w:t xml:space="preserve"> Реверсивні стани гарячої прокатки</w:t>
            </w:r>
          </w:p>
        </w:tc>
        <w:tc>
          <w:tcPr>
            <w:tcW w:w="758" w:type="pct"/>
            <w:vMerge/>
          </w:tcPr>
          <w:p w14:paraId="21A74C46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F067E9" w:rsidRPr="005F7489" w14:paraId="77C35709" w14:textId="77777777" w:rsidTr="005F7489">
        <w:trPr>
          <w:trHeight w:val="74"/>
        </w:trPr>
        <w:tc>
          <w:tcPr>
            <w:tcW w:w="749" w:type="pct"/>
            <w:vMerge/>
          </w:tcPr>
          <w:p w14:paraId="0B0F8578" w14:textId="77777777" w:rsidR="00F067E9" w:rsidRPr="005F7489" w:rsidRDefault="00F067E9" w:rsidP="00F067E9">
            <w:pPr>
              <w:rPr>
                <w:color w:val="000000"/>
              </w:rPr>
            </w:pPr>
          </w:p>
        </w:tc>
        <w:tc>
          <w:tcPr>
            <w:tcW w:w="3493" w:type="pct"/>
          </w:tcPr>
          <w:p w14:paraId="6D80016A" w14:textId="77777777" w:rsidR="00F067E9" w:rsidRPr="005F7489" w:rsidRDefault="00F067E9" w:rsidP="00F067E9">
            <w:r w:rsidRPr="005F7489">
              <w:t xml:space="preserve"> Неперервні стани гарячої прокатки</w:t>
            </w:r>
          </w:p>
        </w:tc>
        <w:tc>
          <w:tcPr>
            <w:tcW w:w="758" w:type="pct"/>
            <w:vMerge/>
          </w:tcPr>
          <w:p w14:paraId="62C341E2" w14:textId="77777777" w:rsidR="00F067E9" w:rsidRPr="005F7489" w:rsidRDefault="00F067E9" w:rsidP="00F067E9">
            <w:pPr>
              <w:jc w:val="center"/>
              <w:rPr>
                <w:color w:val="000000"/>
              </w:rPr>
            </w:pPr>
          </w:p>
        </w:tc>
      </w:tr>
      <w:tr w:rsidR="009D0C9B" w:rsidRPr="005F7489" w14:paraId="42BE0091" w14:textId="77777777" w:rsidTr="006475EF">
        <w:trPr>
          <w:trHeight w:val="62"/>
        </w:trPr>
        <w:tc>
          <w:tcPr>
            <w:tcW w:w="749" w:type="pct"/>
          </w:tcPr>
          <w:p w14:paraId="1BEEEF9B" w14:textId="77777777" w:rsidR="009D0C9B" w:rsidRPr="005F7489" w:rsidRDefault="009D0C9B" w:rsidP="009D0C9B"/>
        </w:tc>
        <w:tc>
          <w:tcPr>
            <w:tcW w:w="3493" w:type="pct"/>
          </w:tcPr>
          <w:p w14:paraId="386AC030" w14:textId="77777777" w:rsidR="009D0C9B" w:rsidRPr="005F7489" w:rsidRDefault="000371C1" w:rsidP="009D0C9B">
            <w:pPr>
              <w:jc w:val="center"/>
              <w:rPr>
                <w:b/>
                <w:caps/>
              </w:rPr>
            </w:pPr>
            <w:r w:rsidRPr="005F7489">
              <w:rPr>
                <w:b/>
                <w:bCs/>
                <w:caps/>
                <w:color w:val="000000"/>
              </w:rPr>
              <w:t xml:space="preserve">Практичні </w:t>
            </w:r>
            <w:r w:rsidR="009D0C9B" w:rsidRPr="005F7489">
              <w:rPr>
                <w:b/>
                <w:bCs/>
                <w:caps/>
                <w:color w:val="000000"/>
              </w:rPr>
              <w:t xml:space="preserve"> РОБОТИ </w:t>
            </w:r>
          </w:p>
        </w:tc>
        <w:tc>
          <w:tcPr>
            <w:tcW w:w="758" w:type="pct"/>
          </w:tcPr>
          <w:p w14:paraId="725BB1B9" w14:textId="77777777" w:rsidR="009D0C9B" w:rsidRPr="005F7489" w:rsidRDefault="00DF7BAD" w:rsidP="009D0C9B">
            <w:pPr>
              <w:jc w:val="center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 xml:space="preserve">40 (17 </w:t>
            </w:r>
            <w:proofErr w:type="spellStart"/>
            <w:r w:rsidRPr="005F7489">
              <w:rPr>
                <w:b/>
                <w:bCs/>
                <w:color w:val="000000"/>
              </w:rPr>
              <w:t>ауд</w:t>
            </w:r>
            <w:proofErr w:type="spellEnd"/>
            <w:r w:rsidRPr="005F7489">
              <w:rPr>
                <w:b/>
                <w:bCs/>
                <w:color w:val="000000"/>
              </w:rPr>
              <w:t>.)</w:t>
            </w:r>
          </w:p>
        </w:tc>
      </w:tr>
      <w:tr w:rsidR="009D0C9B" w:rsidRPr="005F7489" w14:paraId="69F67AD7" w14:textId="77777777" w:rsidTr="006475EF">
        <w:trPr>
          <w:trHeight w:val="140"/>
        </w:trPr>
        <w:tc>
          <w:tcPr>
            <w:tcW w:w="749" w:type="pct"/>
          </w:tcPr>
          <w:p w14:paraId="0E2885FB" w14:textId="77777777" w:rsidR="009D0C9B" w:rsidRPr="005F7489" w:rsidRDefault="0077589C" w:rsidP="009D0C9B">
            <w:r w:rsidRPr="005F7489">
              <w:t>В</w:t>
            </w:r>
            <w:r w:rsidR="000371C1" w:rsidRPr="005F7489">
              <w:t xml:space="preserve">.1- </w:t>
            </w:r>
            <w:r w:rsidRPr="005F7489">
              <w:t>В</w:t>
            </w:r>
            <w:r w:rsidR="000371C1" w:rsidRPr="005F7489">
              <w:t>.5</w:t>
            </w:r>
          </w:p>
        </w:tc>
        <w:tc>
          <w:tcPr>
            <w:tcW w:w="3493" w:type="pct"/>
            <w:shd w:val="clear" w:color="auto" w:fill="auto"/>
          </w:tcPr>
          <w:p w14:paraId="43A8B6B7" w14:textId="77777777" w:rsidR="009D0C9B" w:rsidRPr="005F7489" w:rsidRDefault="000371C1" w:rsidP="009D0C9B">
            <w:r w:rsidRPr="005F7489">
              <w:t>Натискні пристрої</w:t>
            </w:r>
          </w:p>
        </w:tc>
        <w:tc>
          <w:tcPr>
            <w:tcW w:w="758" w:type="pct"/>
          </w:tcPr>
          <w:p w14:paraId="3A765DBA" w14:textId="77777777" w:rsidR="009D0C9B" w:rsidRPr="005F7489" w:rsidRDefault="00DF7BAD" w:rsidP="009D0C9B">
            <w:pPr>
              <w:jc w:val="center"/>
            </w:pPr>
            <w:r w:rsidRPr="005F7489">
              <w:t>6 (2)</w:t>
            </w:r>
          </w:p>
        </w:tc>
      </w:tr>
      <w:tr w:rsidR="000371C1" w:rsidRPr="005F7489" w14:paraId="0D380D28" w14:textId="77777777" w:rsidTr="006475EF">
        <w:trPr>
          <w:trHeight w:val="140"/>
        </w:trPr>
        <w:tc>
          <w:tcPr>
            <w:tcW w:w="749" w:type="pct"/>
          </w:tcPr>
          <w:p w14:paraId="2FD374E1" w14:textId="77777777" w:rsidR="000371C1" w:rsidRPr="005F7489" w:rsidRDefault="0077589C" w:rsidP="000371C1">
            <w:r w:rsidRPr="005F7489">
              <w:t>В</w:t>
            </w:r>
            <w:r w:rsidR="000371C1" w:rsidRPr="005F7489">
              <w:t xml:space="preserve">.1- </w:t>
            </w:r>
            <w:r w:rsidRPr="005F7489">
              <w:t>В</w:t>
            </w:r>
            <w:r w:rsidR="000371C1" w:rsidRPr="005F7489">
              <w:t>.5</w:t>
            </w:r>
          </w:p>
        </w:tc>
        <w:tc>
          <w:tcPr>
            <w:tcW w:w="3493" w:type="pct"/>
            <w:shd w:val="clear" w:color="auto" w:fill="auto"/>
          </w:tcPr>
          <w:p w14:paraId="5E37AF5B" w14:textId="77777777" w:rsidR="000371C1" w:rsidRPr="005F7489" w:rsidRDefault="000371C1" w:rsidP="000371C1">
            <w:r w:rsidRPr="005F7489">
              <w:t>Маніпулятори</w:t>
            </w:r>
          </w:p>
        </w:tc>
        <w:tc>
          <w:tcPr>
            <w:tcW w:w="758" w:type="pct"/>
          </w:tcPr>
          <w:p w14:paraId="194F2B2D" w14:textId="77777777" w:rsidR="000371C1" w:rsidRPr="005F7489" w:rsidRDefault="00DF7BAD" w:rsidP="000371C1">
            <w:pPr>
              <w:jc w:val="center"/>
            </w:pPr>
            <w:r w:rsidRPr="005F7489">
              <w:t>6 (3)</w:t>
            </w:r>
          </w:p>
        </w:tc>
      </w:tr>
      <w:tr w:rsidR="000371C1" w:rsidRPr="005F7489" w14:paraId="00F5B6E2" w14:textId="77777777" w:rsidTr="006475EF">
        <w:trPr>
          <w:trHeight w:val="140"/>
        </w:trPr>
        <w:tc>
          <w:tcPr>
            <w:tcW w:w="749" w:type="pct"/>
          </w:tcPr>
          <w:p w14:paraId="3A5D66A9" w14:textId="77777777" w:rsidR="000371C1" w:rsidRPr="005F7489" w:rsidRDefault="0077589C" w:rsidP="000371C1">
            <w:r w:rsidRPr="005F7489">
              <w:t>В</w:t>
            </w:r>
            <w:r w:rsidR="000371C1" w:rsidRPr="005F7489">
              <w:t xml:space="preserve">.1- </w:t>
            </w:r>
            <w:r w:rsidRPr="005F7489">
              <w:t>В</w:t>
            </w:r>
            <w:r w:rsidR="000371C1" w:rsidRPr="005F7489">
              <w:t>.5</w:t>
            </w:r>
          </w:p>
        </w:tc>
        <w:tc>
          <w:tcPr>
            <w:tcW w:w="3493" w:type="pct"/>
            <w:shd w:val="clear" w:color="auto" w:fill="auto"/>
          </w:tcPr>
          <w:p w14:paraId="2C3844E7" w14:textId="77777777" w:rsidR="000371C1" w:rsidRPr="005F7489" w:rsidRDefault="000371C1" w:rsidP="000371C1">
            <w:r w:rsidRPr="005F7489">
              <w:t>Ножиці</w:t>
            </w:r>
          </w:p>
        </w:tc>
        <w:tc>
          <w:tcPr>
            <w:tcW w:w="758" w:type="pct"/>
          </w:tcPr>
          <w:p w14:paraId="05B80DCA" w14:textId="77777777" w:rsidR="000371C1" w:rsidRPr="005F7489" w:rsidRDefault="00DF7BAD" w:rsidP="000371C1">
            <w:pPr>
              <w:jc w:val="center"/>
            </w:pPr>
            <w:r w:rsidRPr="005F7489">
              <w:t>8 (3)</w:t>
            </w:r>
          </w:p>
        </w:tc>
      </w:tr>
      <w:tr w:rsidR="000371C1" w:rsidRPr="005F7489" w14:paraId="4ACD111D" w14:textId="77777777" w:rsidTr="006475EF">
        <w:trPr>
          <w:trHeight w:val="140"/>
        </w:trPr>
        <w:tc>
          <w:tcPr>
            <w:tcW w:w="749" w:type="pct"/>
          </w:tcPr>
          <w:p w14:paraId="6D75ADED" w14:textId="77777777" w:rsidR="000371C1" w:rsidRPr="005F7489" w:rsidRDefault="0077589C" w:rsidP="000371C1">
            <w:r w:rsidRPr="005F7489">
              <w:t>В</w:t>
            </w:r>
            <w:r w:rsidR="000371C1" w:rsidRPr="005F7489">
              <w:t xml:space="preserve">.1- </w:t>
            </w:r>
            <w:r w:rsidRPr="005F7489">
              <w:t>В</w:t>
            </w:r>
            <w:r w:rsidR="000371C1" w:rsidRPr="005F7489">
              <w:t>.5</w:t>
            </w:r>
          </w:p>
        </w:tc>
        <w:tc>
          <w:tcPr>
            <w:tcW w:w="3493" w:type="pct"/>
            <w:shd w:val="clear" w:color="auto" w:fill="auto"/>
          </w:tcPr>
          <w:p w14:paraId="569E5548" w14:textId="77777777" w:rsidR="000371C1" w:rsidRPr="005F7489" w:rsidRDefault="000371C1" w:rsidP="000371C1">
            <w:r w:rsidRPr="005F7489">
              <w:t>Правильні машини</w:t>
            </w:r>
          </w:p>
        </w:tc>
        <w:tc>
          <w:tcPr>
            <w:tcW w:w="758" w:type="pct"/>
          </w:tcPr>
          <w:p w14:paraId="133A9E06" w14:textId="77777777" w:rsidR="000371C1" w:rsidRPr="005F7489" w:rsidRDefault="00DF7BAD" w:rsidP="000371C1">
            <w:pPr>
              <w:jc w:val="center"/>
            </w:pPr>
            <w:r w:rsidRPr="005F7489">
              <w:t>6 (3)</w:t>
            </w:r>
          </w:p>
        </w:tc>
      </w:tr>
      <w:tr w:rsidR="000371C1" w:rsidRPr="005F7489" w14:paraId="3DF1A3D5" w14:textId="77777777" w:rsidTr="006475EF">
        <w:trPr>
          <w:trHeight w:val="140"/>
        </w:trPr>
        <w:tc>
          <w:tcPr>
            <w:tcW w:w="749" w:type="pct"/>
          </w:tcPr>
          <w:p w14:paraId="38166392" w14:textId="77777777" w:rsidR="000371C1" w:rsidRPr="005F7489" w:rsidRDefault="0077589C" w:rsidP="000371C1">
            <w:r w:rsidRPr="005F7489">
              <w:t>В</w:t>
            </w:r>
            <w:r w:rsidR="000371C1" w:rsidRPr="005F7489">
              <w:t xml:space="preserve">.1- </w:t>
            </w:r>
            <w:r w:rsidRPr="005F7489">
              <w:t>В</w:t>
            </w:r>
            <w:r w:rsidR="000371C1" w:rsidRPr="005F7489">
              <w:t>.5</w:t>
            </w:r>
          </w:p>
        </w:tc>
        <w:tc>
          <w:tcPr>
            <w:tcW w:w="3493" w:type="pct"/>
            <w:shd w:val="clear" w:color="auto" w:fill="auto"/>
          </w:tcPr>
          <w:p w14:paraId="4DF6B04E" w14:textId="77777777" w:rsidR="000371C1" w:rsidRPr="005F7489" w:rsidRDefault="000371C1" w:rsidP="000371C1">
            <w:r w:rsidRPr="005F7489">
              <w:t>Рольганги</w:t>
            </w:r>
          </w:p>
        </w:tc>
        <w:tc>
          <w:tcPr>
            <w:tcW w:w="758" w:type="pct"/>
          </w:tcPr>
          <w:p w14:paraId="0BD67921" w14:textId="77777777" w:rsidR="000371C1" w:rsidRPr="005F7489" w:rsidRDefault="00DF7BAD" w:rsidP="000371C1">
            <w:pPr>
              <w:jc w:val="center"/>
            </w:pPr>
            <w:r w:rsidRPr="005F7489">
              <w:t>6 (3)</w:t>
            </w:r>
          </w:p>
        </w:tc>
      </w:tr>
      <w:tr w:rsidR="000371C1" w:rsidRPr="005F7489" w14:paraId="56A833B7" w14:textId="77777777" w:rsidTr="006475EF">
        <w:trPr>
          <w:trHeight w:val="140"/>
        </w:trPr>
        <w:tc>
          <w:tcPr>
            <w:tcW w:w="749" w:type="pct"/>
          </w:tcPr>
          <w:p w14:paraId="7A26E8BC" w14:textId="77777777" w:rsidR="000371C1" w:rsidRPr="005F7489" w:rsidRDefault="0077589C" w:rsidP="000371C1">
            <w:r w:rsidRPr="005F7489">
              <w:t>В</w:t>
            </w:r>
            <w:r w:rsidR="000371C1" w:rsidRPr="005F7489">
              <w:t xml:space="preserve">.1- </w:t>
            </w:r>
            <w:r w:rsidRPr="005F7489">
              <w:t>В</w:t>
            </w:r>
            <w:r w:rsidR="000371C1" w:rsidRPr="005F7489">
              <w:t>.5</w:t>
            </w:r>
          </w:p>
        </w:tc>
        <w:tc>
          <w:tcPr>
            <w:tcW w:w="3493" w:type="pct"/>
            <w:shd w:val="clear" w:color="auto" w:fill="auto"/>
          </w:tcPr>
          <w:p w14:paraId="41BB63A4" w14:textId="77777777" w:rsidR="000371C1" w:rsidRPr="005F7489" w:rsidRDefault="000371C1" w:rsidP="000371C1">
            <w:r w:rsidRPr="005F7489">
              <w:t xml:space="preserve">Намотувальні та </w:t>
            </w:r>
            <w:proofErr w:type="spellStart"/>
            <w:r w:rsidRPr="005F7489">
              <w:t>змотуючі</w:t>
            </w:r>
            <w:proofErr w:type="spellEnd"/>
            <w:r w:rsidRPr="005F7489">
              <w:t xml:space="preserve"> машини</w:t>
            </w:r>
          </w:p>
        </w:tc>
        <w:tc>
          <w:tcPr>
            <w:tcW w:w="758" w:type="pct"/>
          </w:tcPr>
          <w:p w14:paraId="4CEA616B" w14:textId="77777777" w:rsidR="000371C1" w:rsidRPr="005F7489" w:rsidRDefault="00DF7BAD" w:rsidP="000371C1">
            <w:pPr>
              <w:jc w:val="center"/>
            </w:pPr>
            <w:r w:rsidRPr="005F7489">
              <w:t>8 (3)</w:t>
            </w:r>
          </w:p>
        </w:tc>
      </w:tr>
      <w:tr w:rsidR="009D0C9B" w:rsidRPr="005F7489" w14:paraId="7BD5B04A" w14:textId="77777777" w:rsidTr="00993E1D">
        <w:trPr>
          <w:trHeight w:val="20"/>
        </w:trPr>
        <w:tc>
          <w:tcPr>
            <w:tcW w:w="4242" w:type="pct"/>
            <w:gridSpan w:val="2"/>
          </w:tcPr>
          <w:p w14:paraId="0DD4D843" w14:textId="77777777" w:rsidR="009D0C9B" w:rsidRPr="005F7489" w:rsidRDefault="009D0C9B" w:rsidP="009D0C9B">
            <w:pPr>
              <w:jc w:val="right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58" w:type="pct"/>
            <w:shd w:val="clear" w:color="000000" w:fill="FFFFFF"/>
          </w:tcPr>
          <w:p w14:paraId="39794194" w14:textId="77777777" w:rsidR="009D0C9B" w:rsidRPr="005F7489" w:rsidRDefault="00DF7BAD" w:rsidP="009D0C9B">
            <w:pPr>
              <w:jc w:val="center"/>
              <w:rPr>
                <w:b/>
                <w:bCs/>
                <w:color w:val="000000"/>
              </w:rPr>
            </w:pPr>
            <w:r w:rsidRPr="005F7489">
              <w:rPr>
                <w:b/>
                <w:bCs/>
                <w:color w:val="000000"/>
              </w:rPr>
              <w:t>120</w:t>
            </w:r>
          </w:p>
        </w:tc>
      </w:tr>
    </w:tbl>
    <w:p w14:paraId="4FD90BCE" w14:textId="77777777" w:rsidR="00AC1C20" w:rsidRPr="005F7489" w:rsidRDefault="00964881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0" w:name="_Toc50302318"/>
      <w:r w:rsidRPr="005F7489">
        <w:rPr>
          <w:sz w:val="28"/>
          <w:szCs w:val="28"/>
        </w:rPr>
        <w:lastRenderedPageBreak/>
        <w:t>6</w:t>
      </w:r>
      <w:r w:rsidR="00AC1C20" w:rsidRPr="005F7489">
        <w:rPr>
          <w:sz w:val="28"/>
          <w:szCs w:val="28"/>
        </w:rPr>
        <w:t> </w:t>
      </w:r>
      <w:bookmarkEnd w:id="7"/>
      <w:r w:rsidR="008920E3" w:rsidRPr="005F7489">
        <w:rPr>
          <w:sz w:val="28"/>
          <w:szCs w:val="28"/>
        </w:rPr>
        <w:t>ОЦІНЮВАННЯ РЕЗУЛЬТАТІВ НАВЧАННЯ</w:t>
      </w:r>
      <w:bookmarkEnd w:id="10"/>
    </w:p>
    <w:p w14:paraId="54A6C0AA" w14:textId="77777777" w:rsidR="00C260D9" w:rsidRPr="005F7489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Сертифікація досягнень студентів здійсню</w:t>
      </w:r>
      <w:r w:rsidR="00727599" w:rsidRPr="005F7489">
        <w:rPr>
          <w:sz w:val="28"/>
          <w:szCs w:val="28"/>
        </w:rPr>
        <w:t>ється</w:t>
      </w:r>
      <w:r w:rsidRPr="005F7489">
        <w:rPr>
          <w:sz w:val="28"/>
          <w:szCs w:val="28"/>
        </w:rPr>
        <w:t xml:space="preserve"> за допомогою прозорих процедур, що ґрунтуються на об’єктивних критеріях</w:t>
      </w:r>
      <w:r w:rsidR="00C66A98" w:rsidRPr="005F7489">
        <w:rPr>
          <w:sz w:val="28"/>
          <w:szCs w:val="28"/>
        </w:rPr>
        <w:t xml:space="preserve"> відповідно до </w:t>
      </w:r>
      <w:r w:rsidR="00905B7A" w:rsidRPr="005F7489">
        <w:rPr>
          <w:sz w:val="28"/>
          <w:szCs w:val="28"/>
        </w:rPr>
        <w:t>П</w:t>
      </w:r>
      <w:r w:rsidR="00C66A98" w:rsidRPr="005F7489">
        <w:rPr>
          <w:sz w:val="28"/>
          <w:szCs w:val="28"/>
        </w:rPr>
        <w:t xml:space="preserve">оложення </w:t>
      </w:r>
      <w:r w:rsidR="00905B7A" w:rsidRPr="005F7489">
        <w:rPr>
          <w:bCs/>
          <w:sz w:val="28"/>
          <w:szCs w:val="28"/>
        </w:rPr>
        <w:t>університету</w:t>
      </w:r>
      <w:r w:rsidR="0032312C" w:rsidRPr="005F7489">
        <w:rPr>
          <w:bCs/>
          <w:sz w:val="28"/>
          <w:szCs w:val="28"/>
        </w:rPr>
        <w:t xml:space="preserve"> «</w:t>
      </w:r>
      <w:r w:rsidR="0032312C" w:rsidRPr="005F7489">
        <w:rPr>
          <w:sz w:val="28"/>
          <w:szCs w:val="28"/>
        </w:rPr>
        <w:t>П</w:t>
      </w:r>
      <w:r w:rsidR="00C66A98" w:rsidRPr="005F7489">
        <w:rPr>
          <w:sz w:val="28"/>
          <w:szCs w:val="28"/>
        </w:rPr>
        <w:t>ро оцінювання результатів навчання здобувачів вищої освіти</w:t>
      </w:r>
      <w:r w:rsidR="0032312C" w:rsidRPr="005F7489">
        <w:rPr>
          <w:sz w:val="28"/>
          <w:szCs w:val="28"/>
        </w:rPr>
        <w:t>»</w:t>
      </w:r>
      <w:r w:rsidR="00C66A98" w:rsidRPr="005F7489">
        <w:rPr>
          <w:bCs/>
          <w:sz w:val="28"/>
          <w:szCs w:val="28"/>
        </w:rPr>
        <w:t>.</w:t>
      </w:r>
    </w:p>
    <w:p w14:paraId="1C3A2A01" w14:textId="77777777" w:rsidR="00C260D9" w:rsidRPr="005F7489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5F7489">
        <w:rPr>
          <w:sz w:val="28"/>
          <w:szCs w:val="28"/>
          <w:lang w:val="uk-UA"/>
        </w:rPr>
        <w:t>Досягнутий р</w:t>
      </w:r>
      <w:r w:rsidR="00C260D9" w:rsidRPr="005F7489">
        <w:rPr>
          <w:sz w:val="28"/>
          <w:szCs w:val="28"/>
          <w:lang w:val="uk-UA"/>
        </w:rPr>
        <w:t xml:space="preserve">івень </w:t>
      </w:r>
      <w:proofErr w:type="spellStart"/>
      <w:r w:rsidR="00C260D9" w:rsidRPr="005F7489">
        <w:rPr>
          <w:sz w:val="28"/>
          <w:szCs w:val="28"/>
          <w:lang w:val="uk-UA"/>
        </w:rPr>
        <w:t>компетентностей</w:t>
      </w:r>
      <w:proofErr w:type="spellEnd"/>
      <w:r w:rsidR="00C260D9" w:rsidRPr="005F7489">
        <w:rPr>
          <w:sz w:val="28"/>
          <w:szCs w:val="28"/>
          <w:lang w:val="uk-UA"/>
        </w:rPr>
        <w:t xml:space="preserve"> відносно </w:t>
      </w:r>
      <w:r w:rsidR="00275199" w:rsidRPr="005F7489">
        <w:rPr>
          <w:sz w:val="28"/>
          <w:szCs w:val="28"/>
          <w:lang w:val="uk-UA"/>
        </w:rPr>
        <w:t>очікуваних</w:t>
      </w:r>
      <w:r w:rsidR="00C260D9" w:rsidRPr="005F7489">
        <w:rPr>
          <w:sz w:val="28"/>
          <w:szCs w:val="28"/>
          <w:lang w:val="uk-UA"/>
        </w:rPr>
        <w:t xml:space="preserve">, </w:t>
      </w:r>
      <w:r w:rsidRPr="005F7489">
        <w:rPr>
          <w:sz w:val="28"/>
          <w:szCs w:val="28"/>
          <w:lang w:val="uk-UA"/>
        </w:rPr>
        <w:t>що</w:t>
      </w:r>
      <w:r w:rsidR="00D27CC3" w:rsidRPr="005F7489">
        <w:rPr>
          <w:sz w:val="28"/>
          <w:szCs w:val="28"/>
          <w:lang w:val="uk-UA"/>
        </w:rPr>
        <w:t xml:space="preserve"> ідентифікований під час контрольних заходів</w:t>
      </w:r>
      <w:r w:rsidRPr="005F7489">
        <w:rPr>
          <w:sz w:val="28"/>
          <w:szCs w:val="28"/>
          <w:lang w:val="uk-UA"/>
        </w:rPr>
        <w:t>,</w:t>
      </w:r>
      <w:r w:rsidR="00D27CC3" w:rsidRPr="005F7489">
        <w:rPr>
          <w:sz w:val="28"/>
          <w:szCs w:val="28"/>
          <w:lang w:val="uk-UA"/>
        </w:rPr>
        <w:t xml:space="preserve"> від</w:t>
      </w:r>
      <w:r w:rsidR="00C260D9" w:rsidRPr="005F7489">
        <w:rPr>
          <w:sz w:val="28"/>
          <w:szCs w:val="28"/>
          <w:lang w:val="uk-UA"/>
        </w:rPr>
        <w:t>ображає</w:t>
      </w:r>
      <w:r w:rsidR="00C260D9" w:rsidRPr="005F7489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 w:rsidRPr="005F7489">
        <w:rPr>
          <w:bCs/>
          <w:sz w:val="28"/>
          <w:szCs w:val="28"/>
          <w:lang w:val="uk-UA"/>
        </w:rPr>
        <w:t xml:space="preserve"> студента</w:t>
      </w:r>
      <w:r w:rsidR="00B235DC" w:rsidRPr="005F7489">
        <w:rPr>
          <w:bCs/>
          <w:sz w:val="28"/>
          <w:szCs w:val="28"/>
          <w:lang w:val="uk-UA"/>
        </w:rPr>
        <w:t xml:space="preserve"> за дисципліною</w:t>
      </w:r>
      <w:r w:rsidR="00C260D9" w:rsidRPr="005F7489">
        <w:rPr>
          <w:sz w:val="28"/>
          <w:szCs w:val="28"/>
          <w:lang w:val="uk-UA"/>
        </w:rPr>
        <w:t>.</w:t>
      </w:r>
    </w:p>
    <w:p w14:paraId="7E6A1F95" w14:textId="77777777" w:rsidR="00F43CA5" w:rsidRPr="005F7489" w:rsidRDefault="00F43CA5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50302319"/>
      <w:r w:rsidRPr="005F7489">
        <w:rPr>
          <w:sz w:val="28"/>
          <w:szCs w:val="28"/>
        </w:rPr>
        <w:t>6.1 Шкали</w:t>
      </w:r>
      <w:bookmarkEnd w:id="11"/>
    </w:p>
    <w:p w14:paraId="484A9250" w14:textId="77777777" w:rsidR="009572D4" w:rsidRPr="005F7489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5F7489">
        <w:rPr>
          <w:bCs/>
          <w:sz w:val="28"/>
          <w:szCs w:val="28"/>
        </w:rPr>
        <w:t>Оцінювання навчальних досягнень студентів НТУ «</w:t>
      </w:r>
      <w:r w:rsidR="008D05AC" w:rsidRPr="005F7489">
        <w:rPr>
          <w:bCs/>
          <w:sz w:val="28"/>
          <w:szCs w:val="28"/>
        </w:rPr>
        <w:t>ДП</w:t>
      </w:r>
      <w:r w:rsidRPr="005F7489">
        <w:rPr>
          <w:bCs/>
          <w:sz w:val="28"/>
          <w:szCs w:val="28"/>
        </w:rPr>
        <w:t xml:space="preserve">» здійснюється за рейтинговою (100-бальною) </w:t>
      </w:r>
      <w:r w:rsidR="00553261" w:rsidRPr="005F7489">
        <w:rPr>
          <w:bCs/>
          <w:sz w:val="28"/>
          <w:szCs w:val="28"/>
        </w:rPr>
        <w:t>та</w:t>
      </w:r>
      <w:r w:rsidRPr="005F7489">
        <w:rPr>
          <w:bCs/>
          <w:sz w:val="28"/>
          <w:szCs w:val="28"/>
        </w:rPr>
        <w:t xml:space="preserve"> </w:t>
      </w:r>
      <w:r w:rsidR="00553261" w:rsidRPr="005F7489">
        <w:rPr>
          <w:bCs/>
          <w:sz w:val="28"/>
          <w:szCs w:val="28"/>
        </w:rPr>
        <w:t xml:space="preserve">конвертаційною шкалами. Остання необхідна (за офіційною відсутністю національної шкали) для </w:t>
      </w:r>
      <w:r w:rsidRPr="005F7489">
        <w:rPr>
          <w:sz w:val="28"/>
          <w:szCs w:val="28"/>
          <w:shd w:val="clear" w:color="auto" w:fill="FFFFFF"/>
        </w:rPr>
        <w:t xml:space="preserve">конвертації </w:t>
      </w:r>
      <w:r w:rsidR="00553261" w:rsidRPr="005F7489">
        <w:rPr>
          <w:sz w:val="28"/>
          <w:szCs w:val="28"/>
          <w:shd w:val="clear" w:color="auto" w:fill="FFFFFF"/>
        </w:rPr>
        <w:t xml:space="preserve">(переведення) </w:t>
      </w:r>
      <w:r w:rsidRPr="005F7489">
        <w:rPr>
          <w:sz w:val="28"/>
          <w:szCs w:val="28"/>
        </w:rPr>
        <w:t xml:space="preserve">оцінок здобувачів вищої освіти </w:t>
      </w:r>
      <w:r w:rsidR="00C13054" w:rsidRPr="005F7489">
        <w:rPr>
          <w:sz w:val="28"/>
          <w:szCs w:val="28"/>
        </w:rPr>
        <w:t>різних закладів</w:t>
      </w:r>
      <w:r w:rsidR="00553261" w:rsidRPr="005F7489">
        <w:rPr>
          <w:sz w:val="28"/>
          <w:szCs w:val="28"/>
        </w:rPr>
        <w:t>.</w:t>
      </w:r>
    </w:p>
    <w:p w14:paraId="6FDBD237" w14:textId="77777777" w:rsidR="00F43CA5" w:rsidRPr="005F7489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5F7489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5F7489">
        <w:rPr>
          <w:b/>
          <w:bCs/>
          <w:i/>
        </w:rPr>
        <w:t>«ДП</w:t>
      </w:r>
      <w:r w:rsidRPr="005F748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5F7489" w14:paraId="792A701C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8F0" w14:textId="77777777" w:rsidR="00F43CA5" w:rsidRPr="005F7489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F7489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F29AD3" w14:textId="77777777" w:rsidR="00F43CA5" w:rsidRPr="005F7489" w:rsidRDefault="00F43CA5" w:rsidP="00274A96">
            <w:pPr>
              <w:autoSpaceDE w:val="0"/>
              <w:snapToGrid w:val="0"/>
              <w:jc w:val="center"/>
              <w:rPr>
                <w:b/>
              </w:rPr>
            </w:pPr>
            <w:r w:rsidRPr="005F7489">
              <w:rPr>
                <w:b/>
              </w:rPr>
              <w:t>Конвертаці</w:t>
            </w:r>
            <w:r w:rsidR="00553261" w:rsidRPr="005F7489">
              <w:rPr>
                <w:b/>
              </w:rPr>
              <w:t>йна</w:t>
            </w:r>
          </w:p>
        </w:tc>
      </w:tr>
      <w:tr w:rsidR="00F43CA5" w:rsidRPr="005F7489" w14:paraId="7C6C1F36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CBBE" w14:textId="77777777" w:rsidR="00F43CA5" w:rsidRPr="005F7489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5F7489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6435AF" w14:textId="77777777" w:rsidR="00F43CA5" w:rsidRPr="005F7489" w:rsidRDefault="00F43CA5" w:rsidP="00274A96">
            <w:pPr>
              <w:autoSpaceDE w:val="0"/>
              <w:snapToGrid w:val="0"/>
            </w:pPr>
            <w:r w:rsidRPr="005F7489">
              <w:t xml:space="preserve">відмінно / </w:t>
            </w:r>
            <w:proofErr w:type="spellStart"/>
            <w:r w:rsidRPr="005F7489">
              <w:t>Excellent</w:t>
            </w:r>
            <w:proofErr w:type="spellEnd"/>
          </w:p>
        </w:tc>
      </w:tr>
      <w:tr w:rsidR="00F43CA5" w:rsidRPr="005F7489" w14:paraId="4DAFEDCA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400" w14:textId="77777777" w:rsidR="00F43CA5" w:rsidRPr="005F7489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5F7489">
              <w:rPr>
                <w:bCs/>
              </w:rPr>
              <w:t>75…89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7017345" w14:textId="77777777" w:rsidR="00F43CA5" w:rsidRPr="005F7489" w:rsidRDefault="00F43CA5" w:rsidP="00274A96">
            <w:pPr>
              <w:autoSpaceDE w:val="0"/>
              <w:snapToGrid w:val="0"/>
            </w:pPr>
            <w:r w:rsidRPr="005F7489">
              <w:t xml:space="preserve">добре / </w:t>
            </w:r>
            <w:proofErr w:type="spellStart"/>
            <w:r w:rsidRPr="005F7489">
              <w:t>Good</w:t>
            </w:r>
            <w:proofErr w:type="spellEnd"/>
          </w:p>
        </w:tc>
      </w:tr>
      <w:tr w:rsidR="00F43CA5" w:rsidRPr="005F7489" w14:paraId="4B4407E8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269" w14:textId="77777777" w:rsidR="00F43CA5" w:rsidRPr="005F7489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5F7489">
              <w:rPr>
                <w:bCs/>
              </w:rPr>
              <w:t>60…74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FAA2CB" w14:textId="77777777" w:rsidR="00F43CA5" w:rsidRPr="005F7489" w:rsidRDefault="00F43CA5" w:rsidP="00274A96">
            <w:pPr>
              <w:autoSpaceDE w:val="0"/>
              <w:snapToGrid w:val="0"/>
            </w:pPr>
            <w:r w:rsidRPr="005F7489">
              <w:t xml:space="preserve">задовільно / </w:t>
            </w:r>
            <w:proofErr w:type="spellStart"/>
            <w:r w:rsidRPr="005F7489">
              <w:t>Satisfactory</w:t>
            </w:r>
            <w:proofErr w:type="spellEnd"/>
          </w:p>
        </w:tc>
      </w:tr>
      <w:tr w:rsidR="00F43CA5" w:rsidRPr="005F7489" w14:paraId="059E0976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3809" w14:textId="77777777" w:rsidR="00F43CA5" w:rsidRPr="005F7489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5F7489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9A26233" w14:textId="77777777" w:rsidR="00F43CA5" w:rsidRPr="005F7489" w:rsidRDefault="00F43CA5" w:rsidP="00274A96">
            <w:pPr>
              <w:autoSpaceDE w:val="0"/>
              <w:snapToGrid w:val="0"/>
            </w:pPr>
            <w:r w:rsidRPr="005F7489">
              <w:t xml:space="preserve">незадовільно / </w:t>
            </w:r>
            <w:proofErr w:type="spellStart"/>
            <w:r w:rsidRPr="005F7489">
              <w:t>Fail</w:t>
            </w:r>
            <w:proofErr w:type="spellEnd"/>
          </w:p>
        </w:tc>
      </w:tr>
    </w:tbl>
    <w:p w14:paraId="45AE0E8A" w14:textId="77777777" w:rsidR="005F7489" w:rsidRPr="005F7489" w:rsidRDefault="00F43CA5" w:rsidP="0077589C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Кредити навчальн</w:t>
      </w:r>
      <w:r w:rsidR="00C13054" w:rsidRPr="005F7489">
        <w:rPr>
          <w:sz w:val="28"/>
          <w:szCs w:val="28"/>
        </w:rPr>
        <w:t>ої</w:t>
      </w:r>
      <w:r w:rsidRPr="005F7489">
        <w:rPr>
          <w:sz w:val="28"/>
          <w:szCs w:val="28"/>
        </w:rPr>
        <w:t xml:space="preserve"> дисциплін</w:t>
      </w:r>
      <w:r w:rsidR="00C13054" w:rsidRPr="005F7489">
        <w:rPr>
          <w:sz w:val="28"/>
          <w:szCs w:val="28"/>
        </w:rPr>
        <w:t>и</w:t>
      </w:r>
      <w:r w:rsidRPr="005F7489">
        <w:rPr>
          <w:sz w:val="28"/>
          <w:szCs w:val="28"/>
        </w:rPr>
        <w:t xml:space="preserve"> зараховується, якщо </w:t>
      </w:r>
      <w:r w:rsidR="00E662D0" w:rsidRPr="005F7489">
        <w:rPr>
          <w:sz w:val="28"/>
          <w:szCs w:val="28"/>
        </w:rPr>
        <w:t>студент</w:t>
      </w:r>
      <w:r w:rsidRPr="005F7489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 w:rsidRPr="005F7489">
        <w:rPr>
          <w:sz w:val="28"/>
          <w:szCs w:val="28"/>
        </w:rPr>
        <w:t xml:space="preserve"> </w:t>
      </w:r>
      <w:r w:rsidR="004446AF" w:rsidRPr="005F7489">
        <w:rPr>
          <w:sz w:val="28"/>
          <w:szCs w:val="28"/>
        </w:rPr>
        <w:t>НТУ «</w:t>
      </w:r>
      <w:r w:rsidR="008D05AC" w:rsidRPr="005F7489">
        <w:rPr>
          <w:sz w:val="28"/>
          <w:szCs w:val="28"/>
        </w:rPr>
        <w:t>ДП</w:t>
      </w:r>
      <w:r w:rsidR="004446AF" w:rsidRPr="005F7489">
        <w:rPr>
          <w:sz w:val="28"/>
          <w:szCs w:val="28"/>
        </w:rPr>
        <w:t>».</w:t>
      </w:r>
    </w:p>
    <w:p w14:paraId="1ADD998F" w14:textId="4170956E" w:rsidR="008920E3" w:rsidRPr="005F7489" w:rsidRDefault="00964881" w:rsidP="005F7489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0302320"/>
      <w:r w:rsidRPr="005F7489">
        <w:rPr>
          <w:sz w:val="28"/>
          <w:szCs w:val="28"/>
        </w:rPr>
        <w:t>6</w:t>
      </w:r>
      <w:r w:rsidR="008920E3" w:rsidRPr="005F7489">
        <w:rPr>
          <w:sz w:val="28"/>
          <w:szCs w:val="28"/>
        </w:rPr>
        <w:t>.</w:t>
      </w:r>
      <w:r w:rsidR="00F43CA5" w:rsidRPr="005F7489">
        <w:rPr>
          <w:sz w:val="28"/>
          <w:szCs w:val="28"/>
        </w:rPr>
        <w:t>2</w:t>
      </w:r>
      <w:r w:rsidR="008920E3" w:rsidRPr="005F7489">
        <w:rPr>
          <w:sz w:val="28"/>
          <w:szCs w:val="28"/>
        </w:rPr>
        <w:t xml:space="preserve"> Засоби </w:t>
      </w:r>
      <w:r w:rsidR="009C2004" w:rsidRPr="005F7489">
        <w:rPr>
          <w:sz w:val="28"/>
          <w:szCs w:val="28"/>
        </w:rPr>
        <w:t>та процедури</w:t>
      </w:r>
      <w:bookmarkEnd w:id="12"/>
    </w:p>
    <w:p w14:paraId="4258C470" w14:textId="77777777" w:rsidR="00494E17" w:rsidRPr="005F7489" w:rsidRDefault="001C121E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5F7489">
        <w:rPr>
          <w:b w:val="0"/>
          <w:bCs/>
          <w:sz w:val="28"/>
          <w:szCs w:val="28"/>
        </w:rPr>
        <w:t xml:space="preserve">Зміст </w:t>
      </w:r>
      <w:r w:rsidR="00F43CA5" w:rsidRPr="005F7489">
        <w:rPr>
          <w:b w:val="0"/>
          <w:bCs/>
          <w:sz w:val="28"/>
          <w:szCs w:val="28"/>
        </w:rPr>
        <w:t xml:space="preserve">засобів </w:t>
      </w:r>
      <w:r w:rsidR="00B84D85" w:rsidRPr="005F7489">
        <w:rPr>
          <w:b w:val="0"/>
          <w:bCs/>
          <w:sz w:val="28"/>
          <w:szCs w:val="28"/>
        </w:rPr>
        <w:t>діагностики спрямов</w:t>
      </w:r>
      <w:r w:rsidR="00C260D9" w:rsidRPr="005F7489">
        <w:rPr>
          <w:b w:val="0"/>
          <w:bCs/>
          <w:sz w:val="28"/>
          <w:szCs w:val="28"/>
        </w:rPr>
        <w:t>ано</w:t>
      </w:r>
      <w:r w:rsidR="00B84D85" w:rsidRPr="005F7489">
        <w:rPr>
          <w:b w:val="0"/>
          <w:bCs/>
          <w:sz w:val="28"/>
          <w:szCs w:val="28"/>
        </w:rPr>
        <w:t xml:space="preserve"> на контроль </w:t>
      </w:r>
      <w:r w:rsidRPr="005F7489">
        <w:rPr>
          <w:b w:val="0"/>
          <w:bCs/>
          <w:sz w:val="28"/>
          <w:szCs w:val="28"/>
        </w:rPr>
        <w:t xml:space="preserve">рівня сформованості </w:t>
      </w:r>
      <w:r w:rsidRPr="005F7489">
        <w:rPr>
          <w:b w:val="0"/>
          <w:sz w:val="28"/>
          <w:szCs w:val="28"/>
        </w:rPr>
        <w:t>знань, умінь, комунікації, автономності та відповідальн</w:t>
      </w:r>
      <w:r w:rsidR="00494E17" w:rsidRPr="005F7489">
        <w:rPr>
          <w:b w:val="0"/>
          <w:sz w:val="28"/>
          <w:szCs w:val="28"/>
        </w:rPr>
        <w:t xml:space="preserve">ості </w:t>
      </w:r>
      <w:r w:rsidR="00C13054" w:rsidRPr="005F7489">
        <w:rPr>
          <w:b w:val="0"/>
          <w:sz w:val="28"/>
          <w:szCs w:val="28"/>
        </w:rPr>
        <w:t xml:space="preserve">студента </w:t>
      </w:r>
      <w:r w:rsidR="00494E17" w:rsidRPr="005F7489">
        <w:rPr>
          <w:b w:val="0"/>
          <w:sz w:val="28"/>
          <w:szCs w:val="28"/>
        </w:rPr>
        <w:t xml:space="preserve">за вимогами </w:t>
      </w:r>
      <w:r w:rsidR="00A9628F" w:rsidRPr="005F7489">
        <w:rPr>
          <w:b w:val="0"/>
          <w:sz w:val="28"/>
          <w:szCs w:val="28"/>
        </w:rPr>
        <w:t>НРК</w:t>
      </w:r>
      <w:r w:rsidR="00494E17" w:rsidRPr="005F7489">
        <w:rPr>
          <w:b w:val="0"/>
          <w:sz w:val="28"/>
          <w:szCs w:val="28"/>
        </w:rPr>
        <w:t xml:space="preserve"> до 8-го кваліфікаційного рівня під час демонстрації регламентованих </w:t>
      </w:r>
      <w:r w:rsidR="003C271B" w:rsidRPr="005F7489">
        <w:rPr>
          <w:b w:val="0"/>
          <w:sz w:val="28"/>
          <w:szCs w:val="28"/>
        </w:rPr>
        <w:t xml:space="preserve">робочою програмою </w:t>
      </w:r>
      <w:r w:rsidR="00494E17" w:rsidRPr="005F7489">
        <w:rPr>
          <w:b w:val="0"/>
          <w:sz w:val="28"/>
          <w:szCs w:val="28"/>
        </w:rPr>
        <w:t>результатів навчання.</w:t>
      </w:r>
    </w:p>
    <w:p w14:paraId="6274CD15" w14:textId="77777777" w:rsidR="00AC1C20" w:rsidRPr="005F7489" w:rsidRDefault="00C1305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5F7489">
        <w:rPr>
          <w:sz w:val="28"/>
          <w:szCs w:val="28"/>
        </w:rPr>
        <w:t>С</w:t>
      </w:r>
      <w:r w:rsidR="00AC1C20" w:rsidRPr="005F7489">
        <w:rPr>
          <w:sz w:val="28"/>
          <w:szCs w:val="28"/>
        </w:rPr>
        <w:t xml:space="preserve">тудент </w:t>
      </w:r>
      <w:r w:rsidR="00C32D5C" w:rsidRPr="005F7489">
        <w:rPr>
          <w:sz w:val="28"/>
          <w:szCs w:val="28"/>
        </w:rPr>
        <w:t>на</w:t>
      </w:r>
      <w:r w:rsidR="00AC1C20" w:rsidRPr="005F7489">
        <w:rPr>
          <w:sz w:val="28"/>
          <w:szCs w:val="28"/>
        </w:rPr>
        <w:t xml:space="preserve"> контрольних заход</w:t>
      </w:r>
      <w:r w:rsidR="00C32D5C" w:rsidRPr="005F7489">
        <w:rPr>
          <w:sz w:val="28"/>
          <w:szCs w:val="28"/>
        </w:rPr>
        <w:t>ах</w:t>
      </w:r>
      <w:r w:rsidR="00AC1C20" w:rsidRPr="005F7489">
        <w:rPr>
          <w:sz w:val="28"/>
          <w:szCs w:val="28"/>
        </w:rPr>
        <w:t xml:space="preserve"> </w:t>
      </w:r>
      <w:r w:rsidR="00C32D5C" w:rsidRPr="005F7489">
        <w:rPr>
          <w:sz w:val="28"/>
          <w:szCs w:val="28"/>
        </w:rPr>
        <w:t>має</w:t>
      </w:r>
      <w:r w:rsidR="009C2004" w:rsidRPr="005F7489">
        <w:rPr>
          <w:sz w:val="28"/>
          <w:szCs w:val="28"/>
        </w:rPr>
        <w:t xml:space="preserve"> виконувати завдання</w:t>
      </w:r>
      <w:r w:rsidRPr="005F7489">
        <w:rPr>
          <w:sz w:val="28"/>
          <w:szCs w:val="28"/>
        </w:rPr>
        <w:t>, орієнтован</w:t>
      </w:r>
      <w:r w:rsidR="00C253D9" w:rsidRPr="005F7489">
        <w:rPr>
          <w:sz w:val="28"/>
          <w:szCs w:val="28"/>
        </w:rPr>
        <w:t>і</w:t>
      </w:r>
      <w:r w:rsidRPr="005F7489">
        <w:rPr>
          <w:sz w:val="28"/>
          <w:szCs w:val="28"/>
        </w:rPr>
        <w:t xml:space="preserve"> виключно на </w:t>
      </w:r>
      <w:r w:rsidR="00A02E43" w:rsidRPr="005F7489">
        <w:rPr>
          <w:sz w:val="28"/>
          <w:szCs w:val="28"/>
        </w:rPr>
        <w:t xml:space="preserve">демонстрацію </w:t>
      </w:r>
      <w:r w:rsidRPr="005F7489">
        <w:rPr>
          <w:sz w:val="28"/>
          <w:szCs w:val="28"/>
        </w:rPr>
        <w:t>дисциплінарн</w:t>
      </w:r>
      <w:r w:rsidR="00A02E43" w:rsidRPr="005F7489">
        <w:rPr>
          <w:sz w:val="28"/>
          <w:szCs w:val="28"/>
        </w:rPr>
        <w:t>их</w:t>
      </w:r>
      <w:r w:rsidRPr="005F7489">
        <w:rPr>
          <w:sz w:val="28"/>
          <w:szCs w:val="28"/>
        </w:rPr>
        <w:t xml:space="preserve"> результат</w:t>
      </w:r>
      <w:r w:rsidR="00A02E43" w:rsidRPr="005F7489">
        <w:rPr>
          <w:sz w:val="28"/>
          <w:szCs w:val="28"/>
        </w:rPr>
        <w:t>ів</w:t>
      </w:r>
      <w:r w:rsidRPr="005F7489">
        <w:rPr>
          <w:sz w:val="28"/>
          <w:szCs w:val="28"/>
        </w:rPr>
        <w:t xml:space="preserve"> навчання </w:t>
      </w:r>
      <w:r w:rsidR="00A02E43" w:rsidRPr="005F7489">
        <w:rPr>
          <w:sz w:val="28"/>
          <w:szCs w:val="28"/>
        </w:rPr>
        <w:t>(розділ 2).</w:t>
      </w:r>
    </w:p>
    <w:p w14:paraId="35EC9B03" w14:textId="77777777" w:rsidR="00AC1C20" w:rsidRPr="005F7489" w:rsidRDefault="00A02E43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5F7489">
        <w:rPr>
          <w:sz w:val="28"/>
          <w:szCs w:val="28"/>
        </w:rPr>
        <w:t>З</w:t>
      </w:r>
      <w:r w:rsidR="00AC1C20" w:rsidRPr="005F7489">
        <w:rPr>
          <w:sz w:val="28"/>
          <w:szCs w:val="28"/>
        </w:rPr>
        <w:t>асоби діагностики</w:t>
      </w:r>
      <w:r w:rsidRPr="005F7489">
        <w:rPr>
          <w:sz w:val="28"/>
          <w:szCs w:val="28"/>
        </w:rPr>
        <w:t>, що н</w:t>
      </w:r>
      <w:r w:rsidRPr="005F7489">
        <w:rPr>
          <w:bCs/>
          <w:sz w:val="28"/>
          <w:szCs w:val="28"/>
        </w:rPr>
        <w:t xml:space="preserve">адаються студентам </w:t>
      </w:r>
      <w:r w:rsidR="00C32D5C" w:rsidRPr="005F7489">
        <w:rPr>
          <w:bCs/>
          <w:sz w:val="28"/>
          <w:szCs w:val="28"/>
        </w:rPr>
        <w:t>на</w:t>
      </w:r>
      <w:r w:rsidRPr="005F7489">
        <w:rPr>
          <w:bCs/>
          <w:sz w:val="28"/>
          <w:szCs w:val="28"/>
        </w:rPr>
        <w:t xml:space="preserve"> контрольних заход</w:t>
      </w:r>
      <w:r w:rsidR="00C32D5C" w:rsidRPr="005F7489">
        <w:rPr>
          <w:bCs/>
          <w:sz w:val="28"/>
          <w:szCs w:val="28"/>
        </w:rPr>
        <w:t>ах</w:t>
      </w:r>
      <w:r w:rsidRPr="005F7489"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5F7489">
        <w:rPr>
          <w:sz w:val="28"/>
          <w:szCs w:val="28"/>
        </w:rPr>
        <w:t xml:space="preserve">ормуються шляхом </w:t>
      </w:r>
      <w:r w:rsidR="00064D43" w:rsidRPr="005F7489">
        <w:rPr>
          <w:bCs/>
          <w:sz w:val="28"/>
          <w:szCs w:val="28"/>
        </w:rPr>
        <w:t xml:space="preserve">конкретизації вихідних даних та способу демонстрації </w:t>
      </w:r>
      <w:r w:rsidRPr="005F7489">
        <w:rPr>
          <w:bCs/>
          <w:sz w:val="28"/>
          <w:szCs w:val="28"/>
        </w:rPr>
        <w:t xml:space="preserve">дисциплінарних </w:t>
      </w:r>
      <w:r w:rsidR="00064D43" w:rsidRPr="005F7489">
        <w:rPr>
          <w:bCs/>
          <w:sz w:val="28"/>
          <w:szCs w:val="28"/>
        </w:rPr>
        <w:t>результатів навчання.</w:t>
      </w:r>
    </w:p>
    <w:p w14:paraId="510389A5" w14:textId="77777777" w:rsidR="00A02E43" w:rsidRPr="005F7489" w:rsidRDefault="006E23C2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5F7489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0FC46AB1" w14:textId="77777777" w:rsidR="006E23C2" w:rsidRPr="005F7489" w:rsidRDefault="006E23C2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5F7489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5F7489">
        <w:rPr>
          <w:bCs/>
          <w:sz w:val="28"/>
          <w:szCs w:val="28"/>
        </w:rPr>
        <w:t xml:space="preserve">дисципліни </w:t>
      </w:r>
      <w:r w:rsidRPr="005F7489">
        <w:rPr>
          <w:bCs/>
          <w:sz w:val="28"/>
          <w:szCs w:val="28"/>
        </w:rPr>
        <w:t xml:space="preserve">подано нижче. </w:t>
      </w:r>
    </w:p>
    <w:p w14:paraId="7D3DC36A" w14:textId="77777777" w:rsidR="009C2004" w:rsidRPr="005F7489" w:rsidRDefault="00A02E43" w:rsidP="005F7489">
      <w:pPr>
        <w:keepNext/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5F7489">
        <w:rPr>
          <w:b/>
          <w:i/>
        </w:rPr>
        <w:lastRenderedPageBreak/>
        <w:t>З</w:t>
      </w:r>
      <w:r w:rsidR="009C2004" w:rsidRPr="005F7489">
        <w:rPr>
          <w:b/>
          <w:i/>
        </w:rPr>
        <w:t xml:space="preserve">асоби діагностики </w:t>
      </w:r>
      <w:r w:rsidR="002D0D9A" w:rsidRPr="005F7489">
        <w:rPr>
          <w:b/>
          <w:i/>
        </w:rPr>
        <w:t xml:space="preserve">та процедури </w:t>
      </w:r>
      <w:r w:rsidR="00DE06DB" w:rsidRPr="005F7489">
        <w:rPr>
          <w:b/>
          <w:i/>
        </w:rPr>
        <w:t>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841"/>
        <w:gridCol w:w="2089"/>
        <w:gridCol w:w="1591"/>
        <w:gridCol w:w="2802"/>
      </w:tblGrid>
      <w:tr w:rsidR="00DE06DB" w:rsidRPr="005F7489" w14:paraId="6C82532B" w14:textId="77777777" w:rsidTr="00A97BFB">
        <w:trPr>
          <w:cantSplit/>
          <w:jc w:val="center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C5C6" w14:textId="77777777" w:rsidR="00DE06DB" w:rsidRPr="005F7489" w:rsidRDefault="00DE06DB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F7489">
              <w:rPr>
                <w:b/>
              </w:rPr>
              <w:t>ПОТОЧНИЙ КОНТРОЛЬ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7F8" w14:textId="77777777" w:rsidR="00DE06DB" w:rsidRPr="005F7489" w:rsidRDefault="00DE06DB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F7489">
              <w:rPr>
                <w:b/>
              </w:rPr>
              <w:t>ПІДСУМКОВИЙ КОНТРОЛЬ</w:t>
            </w:r>
          </w:p>
        </w:tc>
      </w:tr>
      <w:tr w:rsidR="00DE06DB" w:rsidRPr="005F7489" w14:paraId="02C27CB5" w14:textId="77777777" w:rsidTr="00A97BFB">
        <w:trPr>
          <w:cantSplit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7CCC" w14:textId="77777777" w:rsidR="00DE06DB" w:rsidRPr="005F7489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F7489">
              <w:rPr>
                <w:b/>
                <w:bCs/>
              </w:rPr>
              <w:t>навчальне заняття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66998C5" w14:textId="77777777" w:rsidR="00DE06DB" w:rsidRPr="005F7489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F7489">
              <w:rPr>
                <w:b/>
              </w:rPr>
              <w:t>засоби діагностики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7E4E" w14:textId="77777777" w:rsidR="00DE06DB" w:rsidRPr="005F7489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F7489">
              <w:rPr>
                <w:b/>
              </w:rPr>
              <w:t>процедури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4DC7" w14:textId="77777777" w:rsidR="00DE06DB" w:rsidRPr="005F7489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F7489">
              <w:rPr>
                <w:b/>
              </w:rPr>
              <w:t>засоби діагностики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428" w14:textId="77777777" w:rsidR="00DE06DB" w:rsidRPr="005F7489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F7489">
              <w:rPr>
                <w:b/>
              </w:rPr>
              <w:t>процедури</w:t>
            </w:r>
          </w:p>
        </w:tc>
      </w:tr>
      <w:tr w:rsidR="00DE06DB" w:rsidRPr="005F7489" w14:paraId="426EC8D5" w14:textId="77777777" w:rsidTr="00A97BFB">
        <w:trPr>
          <w:cantSplit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DFD" w14:textId="77777777" w:rsidR="00DE06DB" w:rsidRPr="005F7489" w:rsidRDefault="00DE06DB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>лекції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54F2A2" w14:textId="77777777" w:rsidR="00DE06DB" w:rsidRPr="005F7489" w:rsidRDefault="00DE06DB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>контрольні завдання за кожною темою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4A9" w14:textId="77777777" w:rsidR="00DE06DB" w:rsidRPr="005F7489" w:rsidRDefault="00DE06DB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>виконання завдання під час лекцій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2DFFE" w14:textId="77777777" w:rsidR="00EA6A44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</w:p>
          <w:p w14:paraId="600802FD" w14:textId="77777777" w:rsidR="00EA6A44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</w:p>
          <w:p w14:paraId="2E679D72" w14:textId="77777777" w:rsidR="00EA6A44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</w:p>
          <w:p w14:paraId="580FE9B7" w14:textId="77777777" w:rsidR="00EA6A44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</w:p>
          <w:p w14:paraId="7586005F" w14:textId="77777777" w:rsidR="00EA6A44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</w:p>
          <w:p w14:paraId="30C9361F" w14:textId="77777777" w:rsidR="00DE06DB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>к</w:t>
            </w:r>
            <w:r w:rsidR="00DE06DB" w:rsidRPr="005F7489">
              <w:t>омплексна контрольна робота</w:t>
            </w:r>
            <w:r w:rsidRPr="005F7489">
              <w:t xml:space="preserve"> (ККР)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E159C" w14:textId="77777777" w:rsidR="00EA6A44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>визначення середньозваженого результату поточних контролів;</w:t>
            </w:r>
          </w:p>
          <w:p w14:paraId="2CFFCD0D" w14:textId="77777777" w:rsidR="00F91167" w:rsidRPr="005F7489" w:rsidRDefault="00F91167" w:rsidP="00A97BFB">
            <w:pPr>
              <w:autoSpaceDE w:val="0"/>
              <w:snapToGrid w:val="0"/>
              <w:spacing w:line="240" w:lineRule="atLeast"/>
              <w:ind w:left="48"/>
            </w:pPr>
          </w:p>
          <w:p w14:paraId="6C6A3B38" w14:textId="77777777" w:rsidR="00EA6A44" w:rsidRPr="005F7489" w:rsidRDefault="00EA6A44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 xml:space="preserve">виконання ККР під час </w:t>
            </w:r>
            <w:r w:rsidR="00BF637D" w:rsidRPr="005F7489">
              <w:t>заліку</w:t>
            </w:r>
            <w:r w:rsidRPr="005F7489">
              <w:t xml:space="preserve"> за бажанням студента</w:t>
            </w:r>
          </w:p>
        </w:tc>
      </w:tr>
      <w:tr w:rsidR="00A97BFB" w:rsidRPr="005F7489" w14:paraId="6BAC1AD4" w14:textId="77777777" w:rsidTr="008B458E">
        <w:trPr>
          <w:cantSplit/>
          <w:trHeight w:val="138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B6607" w14:textId="77777777" w:rsidR="00A97BFB" w:rsidRPr="005F7489" w:rsidRDefault="00A97BFB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>лабораторні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925DB6E" w14:textId="77777777" w:rsidR="00A97BFB" w:rsidRPr="005F7489" w:rsidRDefault="00A97BFB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>контрольні завдання за кожною лабораторною роботою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F057" w14:textId="77777777" w:rsidR="00A97BFB" w:rsidRPr="005F7489" w:rsidRDefault="00A97BFB" w:rsidP="00A97BFB">
            <w:pPr>
              <w:autoSpaceDE w:val="0"/>
              <w:snapToGrid w:val="0"/>
              <w:spacing w:line="240" w:lineRule="atLeast"/>
              <w:ind w:left="48"/>
            </w:pPr>
            <w:r w:rsidRPr="005F7489">
              <w:t xml:space="preserve">виконання завдань під час </w:t>
            </w:r>
            <w:r w:rsidR="00BF637D" w:rsidRPr="005F7489">
              <w:t>лабораторних робіт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40A3B" w14:textId="77777777" w:rsidR="00A97BFB" w:rsidRPr="005F7489" w:rsidRDefault="00A97BFB" w:rsidP="00A97B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3DFF" w14:textId="77777777" w:rsidR="00A97BFB" w:rsidRPr="005F7489" w:rsidRDefault="00A97BFB" w:rsidP="00A97B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14:paraId="448E23E3" w14:textId="77777777" w:rsidR="00F43CA5" w:rsidRPr="005F7489" w:rsidRDefault="00DE06DB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3" w:name="_Hlk501707960"/>
      <w:bookmarkStart w:id="14" w:name="_Hlk500614565"/>
      <w:r w:rsidRPr="005F7489">
        <w:rPr>
          <w:color w:val="000000"/>
          <w:sz w:val="28"/>
          <w:szCs w:val="28"/>
        </w:rPr>
        <w:t xml:space="preserve">Під час </w:t>
      </w:r>
      <w:r w:rsidR="00524D35" w:rsidRPr="005F7489">
        <w:rPr>
          <w:color w:val="000000"/>
          <w:sz w:val="28"/>
          <w:szCs w:val="28"/>
        </w:rPr>
        <w:t>поточного контролю л</w:t>
      </w:r>
      <w:r w:rsidR="00F43CA5" w:rsidRPr="005F7489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 w:rsidR="00524D35" w:rsidRPr="005F7489">
        <w:rPr>
          <w:color w:val="000000"/>
          <w:sz w:val="28"/>
          <w:szCs w:val="28"/>
        </w:rPr>
        <w:t xml:space="preserve">контрольних </w:t>
      </w:r>
      <w:r w:rsidR="00F43CA5" w:rsidRPr="005F7489">
        <w:rPr>
          <w:color w:val="000000"/>
          <w:sz w:val="28"/>
          <w:szCs w:val="28"/>
        </w:rPr>
        <w:t>конкретизованих завдань.</w:t>
      </w:r>
      <w:r w:rsidR="009C2004" w:rsidRPr="005F7489">
        <w:rPr>
          <w:color w:val="000000"/>
          <w:sz w:val="28"/>
          <w:szCs w:val="28"/>
        </w:rPr>
        <w:t xml:space="preserve"> </w:t>
      </w:r>
      <w:r w:rsidR="00F43CA5" w:rsidRPr="005F7489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14:paraId="1C039276" w14:textId="77777777" w:rsidR="00F43CA5" w:rsidRPr="005F7489" w:rsidRDefault="00CC5F6B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5F7489">
        <w:rPr>
          <w:color w:val="000000"/>
          <w:sz w:val="28"/>
          <w:szCs w:val="28"/>
        </w:rPr>
        <w:t>Якщо зміст</w:t>
      </w:r>
      <w:r w:rsidR="00F43CA5" w:rsidRPr="005F7489">
        <w:rPr>
          <w:color w:val="000000"/>
          <w:sz w:val="28"/>
          <w:szCs w:val="28"/>
        </w:rPr>
        <w:t xml:space="preserve"> певного виду занять підпорядкован</w:t>
      </w:r>
      <w:r w:rsidRPr="005F7489">
        <w:rPr>
          <w:color w:val="000000"/>
          <w:sz w:val="28"/>
          <w:szCs w:val="28"/>
        </w:rPr>
        <w:t>о</w:t>
      </w:r>
      <w:r w:rsidR="00F43CA5" w:rsidRPr="005F7489">
        <w:rPr>
          <w:color w:val="000000"/>
          <w:sz w:val="28"/>
          <w:szCs w:val="28"/>
        </w:rPr>
        <w:t xml:space="preserve"> декільком дескрипторам, </w:t>
      </w:r>
      <w:r w:rsidRPr="005F7489">
        <w:rPr>
          <w:color w:val="000000"/>
          <w:sz w:val="28"/>
          <w:szCs w:val="28"/>
        </w:rPr>
        <w:t xml:space="preserve">то </w:t>
      </w:r>
      <w:r w:rsidR="00F43CA5" w:rsidRPr="005F7489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 w:rsidR="000512EA" w:rsidRPr="005F7489">
        <w:rPr>
          <w:color w:val="000000"/>
          <w:sz w:val="28"/>
          <w:szCs w:val="28"/>
        </w:rPr>
        <w:t xml:space="preserve">що </w:t>
      </w:r>
      <w:r w:rsidR="00F43CA5" w:rsidRPr="005F7489">
        <w:rPr>
          <w:color w:val="000000"/>
          <w:sz w:val="28"/>
          <w:szCs w:val="28"/>
        </w:rPr>
        <w:t>встановлю</w:t>
      </w:r>
      <w:r w:rsidR="000512EA" w:rsidRPr="005F7489">
        <w:rPr>
          <w:color w:val="000000"/>
          <w:sz w:val="28"/>
          <w:szCs w:val="28"/>
        </w:rPr>
        <w:t>ю</w:t>
      </w:r>
      <w:r w:rsidR="00F43CA5" w:rsidRPr="005F7489">
        <w:rPr>
          <w:color w:val="000000"/>
          <w:sz w:val="28"/>
          <w:szCs w:val="28"/>
        </w:rPr>
        <w:t xml:space="preserve">ться </w:t>
      </w:r>
      <w:r w:rsidRPr="005F7489">
        <w:rPr>
          <w:color w:val="000000"/>
          <w:sz w:val="28"/>
          <w:szCs w:val="28"/>
        </w:rPr>
        <w:t>викладачем</w:t>
      </w:r>
      <w:r w:rsidR="00F43CA5" w:rsidRPr="005F7489">
        <w:rPr>
          <w:color w:val="000000"/>
          <w:sz w:val="28"/>
          <w:szCs w:val="28"/>
        </w:rPr>
        <w:t>.</w:t>
      </w:r>
    </w:p>
    <w:p w14:paraId="501667EC" w14:textId="77777777" w:rsidR="00F43CA5" w:rsidRPr="005F7489" w:rsidRDefault="00CC5F6B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8007"/>
      <w:bookmarkEnd w:id="13"/>
      <w:r w:rsidRPr="005F7489">
        <w:rPr>
          <w:color w:val="000000"/>
          <w:sz w:val="28"/>
          <w:szCs w:val="28"/>
        </w:rPr>
        <w:t>З</w:t>
      </w:r>
      <w:r w:rsidR="00F43CA5" w:rsidRPr="005F7489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 w:rsidRPr="005F7489">
        <w:rPr>
          <w:color w:val="000000"/>
          <w:sz w:val="28"/>
          <w:szCs w:val="28"/>
        </w:rPr>
        <w:t>підсумковий контроль здійснюється</w:t>
      </w:r>
      <w:r w:rsidR="00F43CA5" w:rsidRPr="005F7489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 w:rsidR="00EA6A44" w:rsidRPr="005F7489">
        <w:rPr>
          <w:color w:val="000000"/>
          <w:sz w:val="28"/>
          <w:szCs w:val="28"/>
        </w:rPr>
        <w:t xml:space="preserve"> </w:t>
      </w:r>
      <w:r w:rsidRPr="005F7489">
        <w:rPr>
          <w:color w:val="000000"/>
          <w:sz w:val="28"/>
          <w:szCs w:val="28"/>
        </w:rPr>
        <w:t xml:space="preserve">поточних </w:t>
      </w:r>
      <w:r w:rsidR="00EA6A44" w:rsidRPr="005F7489">
        <w:rPr>
          <w:color w:val="000000"/>
          <w:sz w:val="28"/>
          <w:szCs w:val="28"/>
        </w:rPr>
        <w:t>оцін</w:t>
      </w:r>
      <w:r w:rsidR="009C0094" w:rsidRPr="005F7489">
        <w:rPr>
          <w:color w:val="000000"/>
          <w:sz w:val="28"/>
          <w:szCs w:val="28"/>
        </w:rPr>
        <w:t>ок</w:t>
      </w:r>
      <w:r w:rsidR="00F43CA5" w:rsidRPr="005F7489">
        <w:rPr>
          <w:color w:val="000000"/>
          <w:sz w:val="28"/>
          <w:szCs w:val="28"/>
        </w:rPr>
        <w:t>.</w:t>
      </w:r>
    </w:p>
    <w:bookmarkEnd w:id="14"/>
    <w:p w14:paraId="069DA546" w14:textId="77777777" w:rsidR="00F43CA5" w:rsidRPr="005F7489" w:rsidRDefault="00F43CA5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5F7489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екзамену має право виконувати </w:t>
      </w:r>
      <w:r w:rsidR="000512EA" w:rsidRPr="005F7489">
        <w:rPr>
          <w:color w:val="000000"/>
          <w:sz w:val="28"/>
          <w:szCs w:val="28"/>
        </w:rPr>
        <w:t>ККР</w:t>
      </w:r>
      <w:r w:rsidRPr="005F7489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14:paraId="68DA2E6B" w14:textId="77777777" w:rsidR="000512EA" w:rsidRPr="005F7489" w:rsidRDefault="000512EA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5F7489">
        <w:rPr>
          <w:sz w:val="28"/>
          <w:szCs w:val="28"/>
        </w:rPr>
        <w:t>Кількість конкретизованих завдань ККР повинн</w:t>
      </w:r>
      <w:r w:rsidR="00140448" w:rsidRPr="005F7489">
        <w:rPr>
          <w:sz w:val="28"/>
          <w:szCs w:val="28"/>
        </w:rPr>
        <w:t>а</w:t>
      </w:r>
      <w:r w:rsidRPr="005F7489">
        <w:rPr>
          <w:sz w:val="28"/>
          <w:szCs w:val="28"/>
        </w:rPr>
        <w:t xml:space="preserve"> </w:t>
      </w:r>
      <w:r w:rsidR="00140448" w:rsidRPr="005F7489">
        <w:rPr>
          <w:sz w:val="28"/>
          <w:szCs w:val="28"/>
        </w:rPr>
        <w:t>відповідати</w:t>
      </w:r>
      <w:r w:rsidRPr="005F7489">
        <w:rPr>
          <w:sz w:val="28"/>
          <w:szCs w:val="28"/>
        </w:rPr>
        <w:t xml:space="preserve"> відведено</w:t>
      </w:r>
      <w:r w:rsidR="00140448" w:rsidRPr="005F7489">
        <w:rPr>
          <w:sz w:val="28"/>
          <w:szCs w:val="28"/>
        </w:rPr>
        <w:t>му</w:t>
      </w:r>
      <w:r w:rsidRPr="005F7489">
        <w:rPr>
          <w:sz w:val="28"/>
          <w:szCs w:val="28"/>
        </w:rPr>
        <w:t xml:space="preserve"> часу </w:t>
      </w:r>
      <w:r w:rsidRPr="005F7489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15339D5C" w14:textId="77777777" w:rsidR="00F43CA5" w:rsidRPr="005F7489" w:rsidRDefault="00F43CA5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5F7489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782887C5" w14:textId="77777777" w:rsidR="00F43CA5" w:rsidRPr="005F7489" w:rsidRDefault="00F43CA5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5F7489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5"/>
    </w:p>
    <w:p w14:paraId="45ED76FE" w14:textId="77777777" w:rsidR="008920E3" w:rsidRPr="005F7489" w:rsidRDefault="00964881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6" w:name="_Toc50302321"/>
      <w:r w:rsidRPr="005F7489">
        <w:rPr>
          <w:sz w:val="28"/>
          <w:szCs w:val="28"/>
        </w:rPr>
        <w:t>6</w:t>
      </w:r>
      <w:r w:rsidR="008920E3" w:rsidRPr="005F7489">
        <w:rPr>
          <w:sz w:val="28"/>
          <w:szCs w:val="28"/>
        </w:rPr>
        <w:t>.</w:t>
      </w:r>
      <w:r w:rsidR="00CB3215" w:rsidRPr="005F7489">
        <w:rPr>
          <w:sz w:val="28"/>
          <w:szCs w:val="28"/>
        </w:rPr>
        <w:t>3</w:t>
      </w:r>
      <w:r w:rsidR="008920E3" w:rsidRPr="005F7489">
        <w:rPr>
          <w:sz w:val="28"/>
          <w:szCs w:val="28"/>
        </w:rPr>
        <w:t> </w:t>
      </w:r>
      <w:r w:rsidR="00CB4A48" w:rsidRPr="005F7489">
        <w:rPr>
          <w:sz w:val="28"/>
          <w:szCs w:val="28"/>
        </w:rPr>
        <w:t>Критерії</w:t>
      </w:r>
      <w:bookmarkEnd w:id="16"/>
    </w:p>
    <w:p w14:paraId="41FAD3CD" w14:textId="77777777" w:rsidR="002B0B64" w:rsidRPr="005F7489" w:rsidRDefault="008920E3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5F7489">
        <w:rPr>
          <w:b w:val="0"/>
          <w:bCs/>
          <w:sz w:val="28"/>
          <w:szCs w:val="28"/>
        </w:rPr>
        <w:t>Реальні р</w:t>
      </w:r>
      <w:r w:rsidR="0023500E" w:rsidRPr="005F7489">
        <w:rPr>
          <w:b w:val="0"/>
          <w:bCs/>
          <w:sz w:val="28"/>
          <w:szCs w:val="28"/>
        </w:rPr>
        <w:t>езультати навчання студента</w:t>
      </w:r>
      <w:r w:rsidRPr="005F7489">
        <w:rPr>
          <w:b w:val="0"/>
          <w:bCs/>
          <w:sz w:val="28"/>
          <w:szCs w:val="28"/>
        </w:rPr>
        <w:t xml:space="preserve"> </w:t>
      </w:r>
      <w:r w:rsidR="0023500E" w:rsidRPr="005F7489">
        <w:rPr>
          <w:b w:val="0"/>
          <w:sz w:val="28"/>
          <w:szCs w:val="28"/>
        </w:rPr>
        <w:t xml:space="preserve">ідентифікуються та вимірюються </w:t>
      </w:r>
      <w:r w:rsidRPr="005F7489">
        <w:rPr>
          <w:b w:val="0"/>
          <w:sz w:val="28"/>
          <w:szCs w:val="28"/>
        </w:rPr>
        <w:t xml:space="preserve">відносно очікуваних </w:t>
      </w:r>
      <w:r w:rsidR="0023500E" w:rsidRPr="005F7489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5F7489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5F7489">
        <w:rPr>
          <w:b w:val="0"/>
          <w:bCs/>
          <w:kern w:val="0"/>
          <w:sz w:val="28"/>
          <w:szCs w:val="28"/>
        </w:rPr>
        <w:t>дії</w:t>
      </w:r>
      <w:r w:rsidR="002B0B64" w:rsidRPr="005F7489">
        <w:rPr>
          <w:b w:val="0"/>
          <w:sz w:val="28"/>
          <w:szCs w:val="28"/>
        </w:rPr>
        <w:t xml:space="preserve"> студент</w:t>
      </w:r>
      <w:r w:rsidR="0032312C" w:rsidRPr="005F7489">
        <w:rPr>
          <w:b w:val="0"/>
          <w:sz w:val="28"/>
          <w:szCs w:val="28"/>
        </w:rPr>
        <w:t>а</w:t>
      </w:r>
      <w:r w:rsidR="002B0B64" w:rsidRPr="005F7489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14:paraId="4E9C3E08" w14:textId="77777777" w:rsidR="0023500E" w:rsidRPr="005F7489" w:rsidRDefault="0023500E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5F7489">
        <w:rPr>
          <w:color w:val="000000" w:themeColor="text1"/>
          <w:sz w:val="28"/>
          <w:szCs w:val="28"/>
          <w:lang w:val="uk-UA"/>
        </w:rPr>
        <w:t xml:space="preserve">Для </w:t>
      </w:r>
      <w:r w:rsidRPr="005F7489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 w:rsidRPr="005F7489">
        <w:rPr>
          <w:bCs/>
          <w:kern w:val="28"/>
          <w:sz w:val="28"/>
          <w:szCs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5F7489">
        <w:rPr>
          <w:bCs/>
          <w:kern w:val="28"/>
          <w:sz w:val="28"/>
          <w:szCs w:val="28"/>
          <w:lang w:val="uk-UA"/>
        </w:rPr>
        <w:t>в якості критерія використову</w:t>
      </w:r>
      <w:r w:rsidR="008920E3" w:rsidRPr="005F7489">
        <w:rPr>
          <w:bCs/>
          <w:kern w:val="28"/>
          <w:sz w:val="28"/>
          <w:szCs w:val="28"/>
          <w:lang w:val="uk-UA"/>
        </w:rPr>
        <w:t>ється</w:t>
      </w:r>
      <w:r w:rsidRPr="005F7489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 w:rsidRPr="005F7489">
        <w:rPr>
          <w:bCs/>
          <w:kern w:val="28"/>
          <w:sz w:val="28"/>
          <w:szCs w:val="28"/>
          <w:lang w:val="uk-UA"/>
        </w:rPr>
        <w:t xml:space="preserve">що </w:t>
      </w:r>
      <w:r w:rsidRPr="005F7489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14:paraId="5B049B96" w14:textId="77777777" w:rsidR="0023500E" w:rsidRPr="005F7489" w:rsidRDefault="0023500E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5F7489">
        <w:rPr>
          <w:bCs/>
          <w:kern w:val="28"/>
          <w:sz w:val="28"/>
          <w:szCs w:val="28"/>
        </w:rPr>
        <w:lastRenderedPageBreak/>
        <w:t>О</w:t>
      </w:r>
      <w:r w:rsidRPr="005F7489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5F7489">
        <w:rPr>
          <w:bCs/>
          <w:kern w:val="28"/>
          <w:sz w:val="28"/>
          <w:szCs w:val="28"/>
        </w:rPr>
        <w:t xml:space="preserve"> = 100 </w:t>
      </w:r>
      <w:r w:rsidRPr="005F7489">
        <w:rPr>
          <w:bCs/>
          <w:i/>
          <w:kern w:val="28"/>
          <w:sz w:val="28"/>
          <w:szCs w:val="28"/>
        </w:rPr>
        <w:t>a/m</w:t>
      </w:r>
      <w:r w:rsidRPr="005F7489">
        <w:rPr>
          <w:bCs/>
          <w:kern w:val="28"/>
          <w:sz w:val="28"/>
          <w:szCs w:val="28"/>
        </w:rPr>
        <w:t>,</w:t>
      </w:r>
    </w:p>
    <w:p w14:paraId="5AD1ABCC" w14:textId="77777777" w:rsidR="0023500E" w:rsidRPr="005F7489" w:rsidRDefault="0023500E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5F7489">
        <w:rPr>
          <w:b w:val="0"/>
          <w:bCs/>
          <w:sz w:val="28"/>
          <w:szCs w:val="28"/>
        </w:rPr>
        <w:t xml:space="preserve">де </w:t>
      </w:r>
      <w:r w:rsidRPr="005F7489">
        <w:rPr>
          <w:b w:val="0"/>
          <w:bCs/>
          <w:i/>
          <w:sz w:val="28"/>
          <w:szCs w:val="28"/>
        </w:rPr>
        <w:t>a</w:t>
      </w:r>
      <w:r w:rsidRPr="005F7489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5F7489">
        <w:rPr>
          <w:b w:val="0"/>
          <w:bCs/>
          <w:i/>
          <w:sz w:val="28"/>
          <w:szCs w:val="28"/>
        </w:rPr>
        <w:t>m</w:t>
      </w:r>
      <w:r w:rsidRPr="005F7489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5F7489">
        <w:rPr>
          <w:b w:val="0"/>
          <w:bCs/>
          <w:kern w:val="0"/>
          <w:sz w:val="28"/>
          <w:szCs w:val="28"/>
        </w:rPr>
        <w:t>.</w:t>
      </w:r>
    </w:p>
    <w:p w14:paraId="38B896F0" w14:textId="77777777" w:rsidR="0023500E" w:rsidRPr="005F7489" w:rsidRDefault="00F91167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5F7489">
        <w:rPr>
          <w:b w:val="0"/>
          <w:bCs/>
          <w:sz w:val="28"/>
          <w:szCs w:val="28"/>
        </w:rPr>
        <w:t>Індивідуальні завдання та к</w:t>
      </w:r>
      <w:r w:rsidR="0023500E" w:rsidRPr="005F7489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="0023500E" w:rsidRPr="005F7489">
        <w:rPr>
          <w:b w:val="0"/>
          <w:bCs/>
          <w:sz w:val="28"/>
          <w:szCs w:val="28"/>
        </w:rPr>
        <w:t>компетентностей</w:t>
      </w:r>
      <w:proofErr w:type="spellEnd"/>
      <w:r w:rsidR="0023500E" w:rsidRPr="005F7489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1C834942" w14:textId="77777777" w:rsidR="00F74369" w:rsidRPr="005F7489" w:rsidRDefault="00C66A98" w:rsidP="00275199">
      <w:pPr>
        <w:pStyle w:val="Default"/>
        <w:spacing w:before="120" w:after="120"/>
        <w:ind w:firstLine="567"/>
        <w:jc w:val="both"/>
        <w:rPr>
          <w:b/>
          <w:i/>
          <w:color w:val="000000" w:themeColor="text1"/>
          <w:lang w:val="uk-UA"/>
        </w:rPr>
      </w:pPr>
      <w:r w:rsidRPr="005F7489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5F7489">
        <w:rPr>
          <w:bCs/>
          <w:sz w:val="28"/>
          <w:szCs w:val="28"/>
          <w:lang w:val="uk-UA"/>
        </w:rPr>
        <w:t>компетентністні</w:t>
      </w:r>
      <w:proofErr w:type="spellEnd"/>
      <w:r w:rsidRPr="005F7489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="00677E8B" w:rsidRPr="005F7489">
        <w:rPr>
          <w:color w:val="000000" w:themeColor="text1"/>
          <w:sz w:val="28"/>
          <w:szCs w:val="28"/>
          <w:lang w:val="uk-UA"/>
        </w:rPr>
        <w:t>(подано нижче).</w:t>
      </w:r>
    </w:p>
    <w:p w14:paraId="739E3B2C" w14:textId="77777777" w:rsidR="0061304B" w:rsidRPr="005F7489" w:rsidRDefault="0061304B" w:rsidP="0061304B">
      <w:pPr>
        <w:widowControl w:val="0"/>
        <w:suppressLineNumbers/>
        <w:suppressAutoHyphens/>
        <w:spacing w:before="240"/>
        <w:ind w:firstLine="567"/>
        <w:jc w:val="center"/>
        <w:rPr>
          <w:sz w:val="28"/>
          <w:lang w:eastAsia="zh-CN"/>
        </w:rPr>
      </w:pPr>
      <w:bookmarkStart w:id="17" w:name="_Hlk498191233"/>
      <w:bookmarkStart w:id="18" w:name="_Toc50302322"/>
      <w:bookmarkEnd w:id="8"/>
      <w:bookmarkEnd w:id="17"/>
      <w:r w:rsidRPr="005F7489">
        <w:rPr>
          <w:b/>
          <w:i/>
          <w:color w:val="000000"/>
          <w:lang w:eastAsia="zh-CN"/>
        </w:rPr>
        <w:t xml:space="preserve">Загальні критерії досягнення результатів навчання </w:t>
      </w:r>
    </w:p>
    <w:p w14:paraId="1850EACB" w14:textId="77777777" w:rsidR="0061304B" w:rsidRPr="005F7489" w:rsidRDefault="0061304B" w:rsidP="0061304B">
      <w:pPr>
        <w:widowControl w:val="0"/>
        <w:suppressLineNumbers/>
        <w:suppressAutoHyphens/>
        <w:ind w:firstLine="567"/>
        <w:jc w:val="center"/>
        <w:rPr>
          <w:sz w:val="28"/>
          <w:lang w:eastAsia="zh-CN"/>
        </w:rPr>
      </w:pPr>
      <w:r w:rsidRPr="005F7489">
        <w:rPr>
          <w:b/>
          <w:i/>
          <w:color w:val="000000"/>
          <w:lang w:eastAsia="zh-CN"/>
        </w:rPr>
        <w:t xml:space="preserve">для </w:t>
      </w:r>
      <w:r w:rsidRPr="005F7489">
        <w:rPr>
          <w:b/>
          <w:i/>
          <w:lang w:eastAsia="zh-CN"/>
        </w:rPr>
        <w:t>7-го</w:t>
      </w:r>
      <w:r w:rsidRPr="005F7489">
        <w:rPr>
          <w:b/>
          <w:i/>
          <w:color w:val="000000"/>
          <w:lang w:eastAsia="zh-CN"/>
        </w:rPr>
        <w:t xml:space="preserve"> кваліфікаційного рівня за НРК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5859"/>
        <w:gridCol w:w="1309"/>
      </w:tblGrid>
      <w:tr w:rsidR="0061304B" w:rsidRPr="005F7489" w14:paraId="216EA2AF" w14:textId="77777777" w:rsidTr="00787B39">
        <w:trPr>
          <w:tblHeader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F1F" w14:textId="77777777" w:rsidR="0061304B" w:rsidRPr="005F7489" w:rsidRDefault="0061304B" w:rsidP="0061304B">
            <w:pPr>
              <w:suppressAutoHyphens/>
              <w:ind w:right="-164"/>
              <w:jc w:val="center"/>
              <w:rPr>
                <w:lang w:eastAsia="zh-CN"/>
              </w:rPr>
            </w:pPr>
            <w:r w:rsidRPr="005F7489">
              <w:rPr>
                <w:b/>
                <w:lang w:eastAsia="zh-CN"/>
              </w:rPr>
              <w:t>Дескриптори НРК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DD00" w14:textId="77777777" w:rsidR="0061304B" w:rsidRPr="005F7489" w:rsidRDefault="0061304B" w:rsidP="0061304B">
            <w:pPr>
              <w:suppressAutoHyphens/>
              <w:ind w:right="34"/>
              <w:jc w:val="center"/>
              <w:rPr>
                <w:lang w:eastAsia="zh-CN"/>
              </w:rPr>
            </w:pPr>
            <w:r w:rsidRPr="005F7489">
              <w:rPr>
                <w:b/>
                <w:lang w:eastAsia="zh-CN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22D6" w14:textId="77777777" w:rsidR="0061304B" w:rsidRPr="005F7489" w:rsidRDefault="0061304B" w:rsidP="0061304B">
            <w:pPr>
              <w:suppressAutoHyphens/>
              <w:ind w:right="34"/>
              <w:jc w:val="center"/>
              <w:rPr>
                <w:lang w:eastAsia="zh-CN"/>
              </w:rPr>
            </w:pPr>
            <w:r w:rsidRPr="005F7489">
              <w:rPr>
                <w:b/>
                <w:lang w:eastAsia="zh-CN"/>
              </w:rPr>
              <w:t>Показник</w:t>
            </w:r>
          </w:p>
          <w:p w14:paraId="424663C7" w14:textId="77777777" w:rsidR="0061304B" w:rsidRPr="005F7489" w:rsidRDefault="0061304B" w:rsidP="0061304B">
            <w:pPr>
              <w:suppressAutoHyphens/>
              <w:ind w:right="34"/>
              <w:jc w:val="center"/>
              <w:rPr>
                <w:lang w:eastAsia="zh-CN"/>
              </w:rPr>
            </w:pPr>
            <w:r w:rsidRPr="005F7489">
              <w:rPr>
                <w:b/>
                <w:lang w:eastAsia="zh-CN"/>
              </w:rPr>
              <w:t xml:space="preserve">оцінки </w:t>
            </w:r>
          </w:p>
        </w:tc>
      </w:tr>
      <w:tr w:rsidR="0061304B" w:rsidRPr="005F7489" w14:paraId="0EDA413A" w14:textId="77777777" w:rsidTr="00787B39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E1CD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ind w:right="-22"/>
              <w:jc w:val="center"/>
              <w:rPr>
                <w:lang w:eastAsia="zh-CN"/>
              </w:rPr>
            </w:pPr>
            <w:r w:rsidRPr="005F7489">
              <w:rPr>
                <w:b/>
                <w:i/>
                <w:lang w:eastAsia="zh-CN"/>
              </w:rPr>
              <w:t>Знання</w:t>
            </w:r>
            <w:r w:rsidRPr="005F7489">
              <w:rPr>
                <w:b/>
                <w:lang w:eastAsia="zh-CN"/>
              </w:rPr>
              <w:t xml:space="preserve"> </w:t>
            </w:r>
          </w:p>
        </w:tc>
      </w:tr>
      <w:tr w:rsidR="0061304B" w:rsidRPr="005F7489" w14:paraId="48CF6180" w14:textId="77777777" w:rsidTr="00787B39">
        <w:trPr>
          <w:trHeight w:val="280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1A0C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1F3D" w14:textId="77777777" w:rsidR="0061304B" w:rsidRPr="005F7489" w:rsidRDefault="0061304B" w:rsidP="0061304B">
            <w:pPr>
              <w:tabs>
                <w:tab w:val="left" w:pos="22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Відповідь відмінна – правильна, обґрунтована, осмислена.</w:t>
            </w:r>
          </w:p>
          <w:p w14:paraId="614C620A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pacing w:line="240" w:lineRule="atLeast"/>
              <w:ind w:right="-22"/>
              <w:rPr>
                <w:lang w:eastAsia="zh-CN"/>
              </w:rPr>
            </w:pPr>
            <w:r w:rsidRPr="005F7489">
              <w:rPr>
                <w:lang w:eastAsia="zh-CN"/>
              </w:rPr>
              <w:t>Характеризує наявність:</w:t>
            </w:r>
          </w:p>
          <w:p w14:paraId="4A5A15A4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спеціалізованих концептуальних знань на рівні новітніх досягнень;</w:t>
            </w:r>
          </w:p>
          <w:p w14:paraId="7CFCFFA7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AA06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95-100</w:t>
            </w:r>
          </w:p>
        </w:tc>
      </w:tr>
      <w:tr w:rsidR="0061304B" w:rsidRPr="005F7489" w14:paraId="0D8059A4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439D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CF40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Відповідь містить не грубі помилки або описки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B5B3" w14:textId="77777777" w:rsidR="0061304B" w:rsidRPr="005F7489" w:rsidRDefault="0061304B" w:rsidP="0061304B">
            <w:pPr>
              <w:suppressAutoHyphens/>
              <w:spacing w:line="240" w:lineRule="atLeast"/>
              <w:contextualSpacing/>
              <w:jc w:val="center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90-94</w:t>
            </w:r>
          </w:p>
        </w:tc>
      </w:tr>
      <w:tr w:rsidR="0061304B" w:rsidRPr="005F7489" w14:paraId="4F7F2D50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923E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07B3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Відповідь правильна, але має певні неточності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3A30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85-89</w:t>
            </w:r>
          </w:p>
        </w:tc>
      </w:tr>
      <w:tr w:rsidR="0061304B" w:rsidRPr="005F7489" w14:paraId="2E031FD6" w14:textId="77777777" w:rsidTr="00787B39">
        <w:trPr>
          <w:trHeight w:val="267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22DD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5919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BB45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80-84</w:t>
            </w:r>
          </w:p>
        </w:tc>
      </w:tr>
      <w:tr w:rsidR="0061304B" w:rsidRPr="005F7489" w14:paraId="119B09FD" w14:textId="77777777" w:rsidTr="00787B39">
        <w:trPr>
          <w:trHeight w:val="412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1016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F070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C75D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74-79</w:t>
            </w:r>
          </w:p>
        </w:tc>
      </w:tr>
      <w:tr w:rsidR="0061304B" w:rsidRPr="005F7489" w14:paraId="1C050F14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E22A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2205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Відповідь фрагментарна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25F0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70-73</w:t>
            </w:r>
          </w:p>
        </w:tc>
      </w:tr>
      <w:tr w:rsidR="0061304B" w:rsidRPr="005F7489" w14:paraId="2DC4F0EE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302A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60B9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6C26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65-69</w:t>
            </w:r>
          </w:p>
        </w:tc>
      </w:tr>
      <w:tr w:rsidR="0061304B" w:rsidRPr="005F7489" w14:paraId="343C9BDF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AF80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C7ED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Рівень знань мінімально задовільний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7D7B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60-64</w:t>
            </w:r>
          </w:p>
        </w:tc>
      </w:tr>
      <w:tr w:rsidR="0061304B" w:rsidRPr="005F7489" w14:paraId="397B0575" w14:textId="77777777" w:rsidTr="00787B39">
        <w:trPr>
          <w:trHeight w:val="504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78BB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52AF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Рівень знань незадовільний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D89F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&lt;60</w:t>
            </w:r>
          </w:p>
        </w:tc>
      </w:tr>
      <w:tr w:rsidR="0061304B" w:rsidRPr="005F7489" w14:paraId="262E51B2" w14:textId="77777777" w:rsidTr="00787B39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2E19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pacing w:line="240" w:lineRule="atLeast"/>
              <w:ind w:right="-22"/>
              <w:jc w:val="center"/>
              <w:rPr>
                <w:lang w:eastAsia="zh-CN"/>
              </w:rPr>
            </w:pPr>
            <w:r w:rsidRPr="005F7489">
              <w:rPr>
                <w:b/>
                <w:i/>
                <w:lang w:eastAsia="zh-CN"/>
              </w:rPr>
              <w:t>Уміння</w:t>
            </w:r>
            <w:r w:rsidRPr="005F7489">
              <w:rPr>
                <w:b/>
                <w:lang w:eastAsia="zh-CN"/>
              </w:rPr>
              <w:t>/навички</w:t>
            </w:r>
          </w:p>
        </w:tc>
      </w:tr>
      <w:tr w:rsidR="0061304B" w:rsidRPr="005F7489" w14:paraId="20F25E4F" w14:textId="77777777" w:rsidTr="00787B39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E09F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 xml:space="preserve"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</w:t>
            </w:r>
            <w:r w:rsidRPr="005F7489">
              <w:rPr>
                <w:lang w:eastAsia="zh-CN"/>
              </w:rPr>
              <w:lastRenderedPageBreak/>
              <w:t xml:space="preserve">знань та процедур; </w:t>
            </w:r>
          </w:p>
          <w:p w14:paraId="6EB60E1F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 xml:space="preserve">здатність інтегрувати знання та розв’язувати складні задачі у широких або </w:t>
            </w:r>
            <w:proofErr w:type="spellStart"/>
            <w:r w:rsidRPr="005F7489">
              <w:rPr>
                <w:lang w:eastAsia="zh-CN"/>
              </w:rPr>
              <w:t>мультидисциплінарних</w:t>
            </w:r>
            <w:proofErr w:type="spellEnd"/>
            <w:r w:rsidRPr="005F7489">
              <w:rPr>
                <w:lang w:eastAsia="zh-CN"/>
              </w:rPr>
              <w:t xml:space="preserve"> контекстах;</w:t>
            </w:r>
          </w:p>
          <w:p w14:paraId="5948BDB6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D219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lastRenderedPageBreak/>
              <w:t>Відповідь характеризує уміння:</w:t>
            </w:r>
          </w:p>
          <w:p w14:paraId="3F62E0E6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виявляти проблеми;</w:t>
            </w:r>
          </w:p>
          <w:p w14:paraId="4F5AACE6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формулювати гіпотези;</w:t>
            </w:r>
          </w:p>
          <w:p w14:paraId="64A7C91F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розв’язувати проблеми;</w:t>
            </w:r>
          </w:p>
          <w:p w14:paraId="13DB94BD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оновлювати знання;</w:t>
            </w:r>
          </w:p>
          <w:p w14:paraId="69E5CE68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інтегрувати знання;</w:t>
            </w:r>
          </w:p>
          <w:p w14:paraId="302C4B04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провадити інноваційну діяльність;</w:t>
            </w:r>
          </w:p>
          <w:p w14:paraId="2E46AD20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провадити наукову діяльність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61D7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95-100</w:t>
            </w:r>
          </w:p>
        </w:tc>
      </w:tr>
      <w:tr w:rsidR="0061304B" w:rsidRPr="005F7489" w14:paraId="59F696E9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B114" w14:textId="77777777" w:rsidR="0061304B" w:rsidRPr="005F7489" w:rsidRDefault="0061304B" w:rsidP="0061304B">
            <w:pPr>
              <w:suppressAutoHyphens/>
              <w:snapToGrid w:val="0"/>
              <w:spacing w:line="240" w:lineRule="atLeast"/>
              <w:ind w:right="78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E79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jc w:val="both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Відповідь характеризує уміння/навички застосовувати знання в практичній діяльності з не грубими помилками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0FE5" w14:textId="77777777" w:rsidR="0061304B" w:rsidRPr="005F7489" w:rsidRDefault="0061304B" w:rsidP="0061304B">
            <w:pPr>
              <w:suppressAutoHyphens/>
              <w:spacing w:line="240" w:lineRule="atLeast"/>
              <w:contextualSpacing/>
              <w:jc w:val="center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90-94</w:t>
            </w:r>
          </w:p>
        </w:tc>
      </w:tr>
      <w:tr w:rsidR="0061304B" w:rsidRPr="005F7489" w14:paraId="5B909F2C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56DD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3D8B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jc w:val="both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CE7F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85-89</w:t>
            </w:r>
          </w:p>
        </w:tc>
      </w:tr>
      <w:tr w:rsidR="0061304B" w:rsidRPr="005F7489" w14:paraId="75C9A0A9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4E4C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A85B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jc w:val="both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705E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80-84</w:t>
            </w:r>
          </w:p>
        </w:tc>
      </w:tr>
      <w:tr w:rsidR="0061304B" w:rsidRPr="005F7489" w14:paraId="495CB376" w14:textId="77777777" w:rsidTr="00787B39">
        <w:trPr>
          <w:trHeight w:val="267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5D6B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AC9C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jc w:val="both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B53C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74-79</w:t>
            </w:r>
          </w:p>
        </w:tc>
      </w:tr>
      <w:tr w:rsidR="0061304B" w:rsidRPr="005F7489" w14:paraId="3C6FFF13" w14:textId="77777777" w:rsidTr="00787B39">
        <w:trPr>
          <w:trHeight w:val="412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88AB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B096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jc w:val="both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2144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70-73</w:t>
            </w:r>
          </w:p>
        </w:tc>
      </w:tr>
      <w:tr w:rsidR="0061304B" w:rsidRPr="005F7489" w14:paraId="5CB4537B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5FC8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5A5E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jc w:val="both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Відповідь характеризує уміння/навички застосовувати знання в практичній діяльності при виконанні завдань за зразком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9267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65-69</w:t>
            </w:r>
          </w:p>
        </w:tc>
      </w:tr>
      <w:tr w:rsidR="0061304B" w:rsidRPr="005F7489" w14:paraId="2A2E5BC4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7C44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E35D" w14:textId="77777777" w:rsidR="0061304B" w:rsidRPr="005F7489" w:rsidRDefault="0061304B" w:rsidP="0061304B">
            <w:pPr>
              <w:shd w:val="clear" w:color="auto" w:fill="FFFFFF"/>
              <w:tabs>
                <w:tab w:val="left" w:pos="284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Відповідь характеризує уміння</w:t>
            </w:r>
            <w:r w:rsidRPr="005F7489">
              <w:rPr>
                <w:rFonts w:eastAsia="Calibri"/>
                <w:lang w:eastAsia="zh-CN"/>
              </w:rPr>
              <w:t>/навички</w:t>
            </w:r>
            <w:r w:rsidRPr="005F7489">
              <w:rPr>
                <w:lang w:eastAsia="zh-CN"/>
              </w:rPr>
              <w:t xml:space="preserve"> застосовувати знання при виконанні завдань за зразком, але з </w:t>
            </w:r>
            <w:proofErr w:type="spellStart"/>
            <w:r w:rsidRPr="005F7489">
              <w:rPr>
                <w:lang w:eastAsia="zh-CN"/>
              </w:rPr>
              <w:t>неточностями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5C7F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60-64</w:t>
            </w:r>
          </w:p>
        </w:tc>
      </w:tr>
      <w:tr w:rsidR="0061304B" w:rsidRPr="005F7489" w14:paraId="215C59B2" w14:textId="77777777" w:rsidTr="00787B39">
        <w:trPr>
          <w:trHeight w:val="70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29B2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740B" w14:textId="77777777" w:rsidR="0061304B" w:rsidRPr="005F7489" w:rsidRDefault="0061304B" w:rsidP="0061304B">
            <w:pPr>
              <w:shd w:val="clear" w:color="auto" w:fill="FFFFFF"/>
              <w:tabs>
                <w:tab w:val="left" w:pos="284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Рівень умінь</w:t>
            </w:r>
            <w:r w:rsidRPr="005F7489">
              <w:rPr>
                <w:rFonts w:eastAsia="Calibri"/>
                <w:lang w:eastAsia="zh-CN"/>
              </w:rPr>
              <w:t>/навичок</w:t>
            </w:r>
            <w:r w:rsidRPr="005F7489">
              <w:rPr>
                <w:lang w:eastAsia="zh-CN"/>
              </w:rPr>
              <w:t xml:space="preserve"> незадовільний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B6CB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&lt;60</w:t>
            </w:r>
          </w:p>
        </w:tc>
      </w:tr>
      <w:tr w:rsidR="0061304B" w:rsidRPr="005F7489" w14:paraId="1B7FE215" w14:textId="77777777" w:rsidTr="00787B39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D43C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pacing w:line="240" w:lineRule="atLeast"/>
              <w:ind w:right="-22"/>
              <w:jc w:val="center"/>
              <w:rPr>
                <w:lang w:eastAsia="zh-CN"/>
              </w:rPr>
            </w:pPr>
            <w:r w:rsidRPr="005F7489">
              <w:rPr>
                <w:b/>
                <w:i/>
                <w:lang w:eastAsia="zh-CN"/>
              </w:rPr>
              <w:t>Комунікація</w:t>
            </w:r>
          </w:p>
        </w:tc>
      </w:tr>
      <w:tr w:rsidR="0061304B" w:rsidRPr="005F7489" w14:paraId="6616CD02" w14:textId="77777777" w:rsidTr="00787B39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02D8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>зрозуміле і недвозначне донесення власних знань, висновків та аргументації до фахівців і нефахівців, зокрема до осіб, які навчаються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C952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 xml:space="preserve">Зрозумілість відповіді (доповіді). </w:t>
            </w:r>
          </w:p>
          <w:p w14:paraId="7886391C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i/>
                <w:lang w:eastAsia="zh-CN"/>
              </w:rPr>
              <w:t>Мова:</w:t>
            </w:r>
          </w:p>
          <w:p w14:paraId="5049DDC8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правильна;</w:t>
            </w:r>
          </w:p>
          <w:p w14:paraId="3CCE302D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чиста;</w:t>
            </w:r>
          </w:p>
          <w:p w14:paraId="4D1B051D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ясна;</w:t>
            </w:r>
          </w:p>
          <w:p w14:paraId="20A0106A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точна;</w:t>
            </w:r>
          </w:p>
          <w:p w14:paraId="37A2750C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логічна;</w:t>
            </w:r>
          </w:p>
          <w:p w14:paraId="6E710C39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виразна;</w:t>
            </w:r>
          </w:p>
          <w:p w14:paraId="01EECFC3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лаконічна.</w:t>
            </w:r>
          </w:p>
          <w:p w14:paraId="41A5126E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i/>
                <w:lang w:eastAsia="zh-CN"/>
              </w:rPr>
              <w:t>Комунікаційна стратегія:</w:t>
            </w:r>
          </w:p>
          <w:p w14:paraId="74C0CE57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послідовний і несуперечливий розвиток думки;</w:t>
            </w:r>
          </w:p>
          <w:p w14:paraId="23B8E248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наявність логічних власних суджень;</w:t>
            </w:r>
          </w:p>
          <w:p w14:paraId="06CDB59B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 xml:space="preserve">доречна аргументації та її відповідність </w:t>
            </w:r>
            <w:proofErr w:type="spellStart"/>
            <w:r w:rsidRPr="005F7489">
              <w:rPr>
                <w:rFonts w:eastAsia="Calibri"/>
                <w:lang w:eastAsia="zh-CN"/>
              </w:rPr>
              <w:t>відстоюваним</w:t>
            </w:r>
            <w:proofErr w:type="spellEnd"/>
            <w:r w:rsidRPr="005F7489">
              <w:rPr>
                <w:rFonts w:eastAsia="Calibri"/>
                <w:lang w:eastAsia="zh-CN"/>
              </w:rPr>
              <w:t xml:space="preserve"> положенням;</w:t>
            </w:r>
          </w:p>
          <w:p w14:paraId="1CBCBFCC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правильна структура відповіді (доповіді);</w:t>
            </w:r>
          </w:p>
          <w:p w14:paraId="1016A956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правильність відповідей на запитання;</w:t>
            </w:r>
          </w:p>
          <w:p w14:paraId="506B12DF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доречна техніка відповідей на запитання;</w:t>
            </w:r>
          </w:p>
          <w:p w14:paraId="36BFCB8E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здатність робити висновки та формулювати пропозиції;</w:t>
            </w:r>
          </w:p>
          <w:p w14:paraId="76F0D88E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використання іноземних мов у професійній діяльності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B4DA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95-100</w:t>
            </w:r>
          </w:p>
        </w:tc>
      </w:tr>
      <w:tr w:rsidR="0061304B" w:rsidRPr="005F7489" w14:paraId="7F708A0A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C050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76D5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A4F0" w14:textId="77777777" w:rsidR="0061304B" w:rsidRPr="005F7489" w:rsidRDefault="0061304B" w:rsidP="0061304B">
            <w:pPr>
              <w:suppressAutoHyphens/>
              <w:spacing w:line="240" w:lineRule="atLeast"/>
              <w:contextualSpacing/>
              <w:jc w:val="center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90-94</w:t>
            </w:r>
          </w:p>
        </w:tc>
      </w:tr>
      <w:tr w:rsidR="0061304B" w:rsidRPr="005F7489" w14:paraId="7A7C32B1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8F55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605C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70E8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85-89</w:t>
            </w:r>
          </w:p>
        </w:tc>
      </w:tr>
      <w:tr w:rsidR="0061304B" w:rsidRPr="005F7489" w14:paraId="64AAA5F4" w14:textId="77777777" w:rsidTr="00787B39">
        <w:trPr>
          <w:trHeight w:val="267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BC45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623C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4FFD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80-84</w:t>
            </w:r>
          </w:p>
        </w:tc>
      </w:tr>
      <w:tr w:rsidR="0061304B" w:rsidRPr="005F7489" w14:paraId="619CC92A" w14:textId="77777777" w:rsidTr="00787B39">
        <w:trPr>
          <w:trHeight w:val="412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7AF4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9909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E988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74-79</w:t>
            </w:r>
          </w:p>
        </w:tc>
      </w:tr>
      <w:tr w:rsidR="0061304B" w:rsidRPr="005F7489" w14:paraId="057D9D7C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4A64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BB04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5662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70-73</w:t>
            </w:r>
          </w:p>
        </w:tc>
      </w:tr>
      <w:tr w:rsidR="0061304B" w:rsidRPr="005F7489" w14:paraId="760B7A50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5425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EED3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F742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65-69</w:t>
            </w:r>
          </w:p>
        </w:tc>
      </w:tr>
      <w:tr w:rsidR="0061304B" w:rsidRPr="005F7489" w14:paraId="190BAF7E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3903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FBEF" w14:textId="77777777" w:rsidR="0061304B" w:rsidRPr="005F7489" w:rsidRDefault="0061304B" w:rsidP="0061304B">
            <w:pPr>
              <w:tabs>
                <w:tab w:val="left" w:pos="258"/>
              </w:tabs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E37B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60-64</w:t>
            </w:r>
          </w:p>
        </w:tc>
      </w:tr>
      <w:tr w:rsidR="0061304B" w:rsidRPr="005F7489" w14:paraId="06496C02" w14:textId="77777777" w:rsidTr="00787B39">
        <w:trPr>
          <w:trHeight w:val="190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2506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567D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Рівень комунікації незадовільний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9DE6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pacing w:line="240" w:lineRule="atLeast"/>
              <w:ind w:right="-22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&lt;60</w:t>
            </w:r>
          </w:p>
        </w:tc>
      </w:tr>
      <w:tr w:rsidR="0061304B" w:rsidRPr="005F7489" w14:paraId="13DF17B2" w14:textId="77777777" w:rsidTr="00787B39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336F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pacing w:line="240" w:lineRule="atLeast"/>
              <w:ind w:right="-22"/>
              <w:jc w:val="center"/>
              <w:rPr>
                <w:lang w:eastAsia="zh-CN"/>
              </w:rPr>
            </w:pPr>
            <w:r w:rsidRPr="005F7489">
              <w:rPr>
                <w:b/>
                <w:i/>
                <w:lang w:eastAsia="zh-CN"/>
              </w:rPr>
              <w:t>Відповідальність і автономія</w:t>
            </w:r>
          </w:p>
        </w:tc>
      </w:tr>
      <w:tr w:rsidR="0061304B" w:rsidRPr="005F7489" w14:paraId="0FF547F2" w14:textId="77777777" w:rsidTr="00787B39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D07E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>управління робочими або навчальними процесами, які є складними, непередбачуваними та потребують нових стратегічних підходів;</w:t>
            </w:r>
          </w:p>
          <w:p w14:paraId="4AF760E4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>відповідальність за внесок до професійних знань і практики та/або оцінювання результатів діяльності команд та колективів;</w:t>
            </w:r>
          </w:p>
          <w:p w14:paraId="0F4CF30F" w14:textId="77777777" w:rsidR="0061304B" w:rsidRPr="005F7489" w:rsidRDefault="0061304B" w:rsidP="0061304B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lang w:eastAsia="zh-CN"/>
              </w:rPr>
            </w:pPr>
            <w:r w:rsidRPr="005F7489">
              <w:rPr>
                <w:lang w:eastAsia="zh-CN"/>
              </w:rPr>
              <w:t>здатність продовжувати навчання з високим ступенем автономії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2CF7" w14:textId="77777777" w:rsidR="0061304B" w:rsidRPr="005F7489" w:rsidRDefault="0061304B" w:rsidP="0061304B">
            <w:pPr>
              <w:suppressAutoHyphens/>
              <w:spacing w:line="240" w:lineRule="atLeast"/>
              <w:rPr>
                <w:lang w:eastAsia="zh-CN"/>
              </w:rPr>
            </w:pPr>
            <w:r w:rsidRPr="005F7489">
              <w:rPr>
                <w:lang w:eastAsia="zh-CN"/>
              </w:rPr>
              <w:t>Відмінне володіння компетенціями:</w:t>
            </w:r>
          </w:p>
          <w:p w14:paraId="456AC125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використання принципів та методів організації діяльності команди;</w:t>
            </w:r>
          </w:p>
          <w:p w14:paraId="2B8071DF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ефективний розподіл повноважень в структурі команди;</w:t>
            </w:r>
          </w:p>
          <w:p w14:paraId="799D5226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підтримка врівноважених стосунків з членами команди (відповідальність за взаємовідносини);</w:t>
            </w:r>
          </w:p>
          <w:p w14:paraId="2365695A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proofErr w:type="spellStart"/>
            <w:r w:rsidRPr="005F7489">
              <w:rPr>
                <w:rFonts w:eastAsia="Calibri"/>
                <w:lang w:eastAsia="zh-CN"/>
              </w:rPr>
              <w:t>стресовитривалість</w:t>
            </w:r>
            <w:proofErr w:type="spellEnd"/>
            <w:r w:rsidRPr="005F7489">
              <w:rPr>
                <w:rFonts w:eastAsia="Calibri"/>
                <w:lang w:eastAsia="zh-CN"/>
              </w:rPr>
              <w:t xml:space="preserve">; </w:t>
            </w:r>
          </w:p>
          <w:p w14:paraId="04876AC1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 xml:space="preserve">саморегуляція; </w:t>
            </w:r>
          </w:p>
          <w:p w14:paraId="5A172569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трудова активність в екстремальних ситуаціях;</w:t>
            </w:r>
          </w:p>
          <w:p w14:paraId="450308EF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високий рівень особистого ставлення до справи;</w:t>
            </w:r>
          </w:p>
          <w:p w14:paraId="207A7FDC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володіння всіма видами навчальної діяльності;</w:t>
            </w:r>
          </w:p>
          <w:p w14:paraId="1687D5E5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належний рівень фундаментальних знань;</w:t>
            </w:r>
          </w:p>
          <w:p w14:paraId="742563CB" w14:textId="77777777" w:rsidR="0061304B" w:rsidRPr="005F7489" w:rsidRDefault="0061304B" w:rsidP="0061304B">
            <w:pPr>
              <w:numPr>
                <w:ilvl w:val="0"/>
                <w:numId w:val="32"/>
              </w:numPr>
              <w:tabs>
                <w:tab w:val="left" w:pos="258"/>
              </w:tabs>
              <w:suppressAutoHyphens/>
              <w:spacing w:line="240" w:lineRule="atLeast"/>
              <w:contextualSpacing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 xml:space="preserve">належний рівень сформованості </w:t>
            </w:r>
            <w:proofErr w:type="spellStart"/>
            <w:r w:rsidRPr="005F7489">
              <w:rPr>
                <w:rFonts w:eastAsia="Calibri"/>
                <w:lang w:eastAsia="zh-CN"/>
              </w:rPr>
              <w:t>загальнонавчальних</w:t>
            </w:r>
            <w:proofErr w:type="spellEnd"/>
            <w:r w:rsidRPr="005F7489">
              <w:rPr>
                <w:rFonts w:eastAsia="Calibri"/>
                <w:lang w:eastAsia="zh-CN"/>
              </w:rPr>
              <w:t xml:space="preserve"> умінь і навичок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4606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95-100</w:t>
            </w:r>
          </w:p>
        </w:tc>
      </w:tr>
      <w:tr w:rsidR="0061304B" w:rsidRPr="005F7489" w14:paraId="7D85F973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DABE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57DF8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Упевнене володіння компетенціями</w:t>
            </w:r>
            <w:r w:rsidRPr="005F7489">
              <w:rPr>
                <w:b/>
                <w:i/>
                <w:lang w:eastAsia="zh-CN"/>
              </w:rPr>
              <w:t xml:space="preserve"> </w:t>
            </w:r>
            <w:r w:rsidRPr="005F7489">
              <w:rPr>
                <w:lang w:eastAsia="zh-CN"/>
              </w:rPr>
              <w:t>відповідальності і автономії з незначними хибами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6FDB" w14:textId="77777777" w:rsidR="0061304B" w:rsidRPr="005F7489" w:rsidRDefault="0061304B" w:rsidP="0061304B">
            <w:pPr>
              <w:suppressAutoHyphens/>
              <w:spacing w:line="240" w:lineRule="atLeast"/>
              <w:contextualSpacing/>
              <w:jc w:val="center"/>
              <w:rPr>
                <w:rFonts w:eastAsia="Calibri"/>
                <w:lang w:eastAsia="zh-CN"/>
              </w:rPr>
            </w:pPr>
            <w:r w:rsidRPr="005F7489">
              <w:rPr>
                <w:rFonts w:eastAsia="Calibri"/>
                <w:lang w:eastAsia="zh-CN"/>
              </w:rPr>
              <w:t>90-94</w:t>
            </w:r>
          </w:p>
        </w:tc>
      </w:tr>
      <w:tr w:rsidR="0061304B" w:rsidRPr="005F7489" w14:paraId="5E5C839E" w14:textId="77777777" w:rsidTr="00787B39">
        <w:trPr>
          <w:trHeight w:val="435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A944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4C2D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Добре володіння компетенціями відповідальності і автономії (не реалізовано дві вимоги)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3636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85-89</w:t>
            </w:r>
          </w:p>
        </w:tc>
      </w:tr>
      <w:tr w:rsidR="0061304B" w:rsidRPr="005F7489" w14:paraId="717893EA" w14:textId="77777777" w:rsidTr="00787B39">
        <w:trPr>
          <w:trHeight w:val="538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219D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3604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Добре володіння компетенціями відповідальності і автономії (не реалізовано три вимоги)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F0D9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80-84</w:t>
            </w:r>
          </w:p>
        </w:tc>
      </w:tr>
      <w:tr w:rsidR="0061304B" w:rsidRPr="005F7489" w14:paraId="60A2E0F3" w14:textId="77777777" w:rsidTr="00787B39">
        <w:trPr>
          <w:trHeight w:val="160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651B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8244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Добре володіння компетенціями відповідальності і автономії (не реалізовано чотири вимоги)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5327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74-79</w:t>
            </w:r>
          </w:p>
        </w:tc>
      </w:tr>
      <w:tr w:rsidR="0061304B" w:rsidRPr="005F7489" w14:paraId="1A707472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A5B0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41DC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Задовільне володіння компетенціями відповідальності і автономії (не реалізовано п’ять вимог)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3E22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70-73</w:t>
            </w:r>
          </w:p>
        </w:tc>
      </w:tr>
      <w:tr w:rsidR="0061304B" w:rsidRPr="005F7489" w14:paraId="61B81540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07F0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69D0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Задовільне володіння компетенціями відповідальності і автономії (не реалізовано шість вимог)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326B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65-69</w:t>
            </w:r>
          </w:p>
        </w:tc>
      </w:tr>
      <w:tr w:rsidR="0061304B" w:rsidRPr="005F7489" w14:paraId="6D60218D" w14:textId="77777777" w:rsidTr="00787B3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251E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ED2E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Задовільне володіння компетенціями відповідальності і автономії (рівень фрагментарний)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CC28" w14:textId="77777777" w:rsidR="0061304B" w:rsidRPr="005F7489" w:rsidRDefault="0061304B" w:rsidP="0061304B">
            <w:pPr>
              <w:suppressAutoHyphens/>
              <w:spacing w:line="240" w:lineRule="atLeast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60-64</w:t>
            </w:r>
          </w:p>
        </w:tc>
      </w:tr>
      <w:tr w:rsidR="0061304B" w:rsidRPr="005F7489" w14:paraId="3C175F35" w14:textId="77777777" w:rsidTr="00787B39">
        <w:trPr>
          <w:trHeight w:val="190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045A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napToGrid w:val="0"/>
              <w:spacing w:line="240" w:lineRule="atLeast"/>
              <w:ind w:right="-22"/>
              <w:rPr>
                <w:lang w:eastAsia="zh-CN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BA59" w14:textId="77777777" w:rsidR="0061304B" w:rsidRPr="005F7489" w:rsidRDefault="0061304B" w:rsidP="0061304B">
            <w:pPr>
              <w:suppressAutoHyphens/>
              <w:spacing w:line="240" w:lineRule="atLeast"/>
              <w:jc w:val="both"/>
              <w:rPr>
                <w:lang w:eastAsia="zh-CN"/>
              </w:rPr>
            </w:pPr>
            <w:r w:rsidRPr="005F7489">
              <w:rPr>
                <w:lang w:eastAsia="zh-CN"/>
              </w:rPr>
              <w:t>Рівень відповідальності і автономії незадовільний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D760" w14:textId="77777777" w:rsidR="0061304B" w:rsidRPr="005F7489" w:rsidRDefault="0061304B" w:rsidP="0061304B">
            <w:pPr>
              <w:tabs>
                <w:tab w:val="left" w:pos="204"/>
              </w:tabs>
              <w:suppressAutoHyphens/>
              <w:spacing w:line="240" w:lineRule="atLeast"/>
              <w:ind w:right="-22"/>
              <w:jc w:val="center"/>
              <w:rPr>
                <w:lang w:eastAsia="zh-CN"/>
              </w:rPr>
            </w:pPr>
            <w:r w:rsidRPr="005F7489">
              <w:rPr>
                <w:lang w:eastAsia="zh-CN"/>
              </w:rPr>
              <w:t>&lt;60</w:t>
            </w:r>
          </w:p>
        </w:tc>
      </w:tr>
    </w:tbl>
    <w:p w14:paraId="67AC4C4B" w14:textId="77777777" w:rsidR="00AC1C20" w:rsidRPr="005F7489" w:rsidRDefault="00916A4D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9D4E00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C1C20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8"/>
    </w:p>
    <w:p w14:paraId="57F7C37E" w14:textId="77777777" w:rsidR="00AC1C20" w:rsidRPr="005F7489" w:rsidRDefault="00CB6F1A" w:rsidP="00234B6B">
      <w:pPr>
        <w:spacing w:before="240"/>
        <w:ind w:firstLine="567"/>
        <w:rPr>
          <w:rFonts w:eastAsiaTheme="majorEastAsia"/>
          <w:bCs/>
          <w:color w:val="000000"/>
          <w:sz w:val="28"/>
          <w:szCs w:val="28"/>
        </w:rPr>
      </w:pPr>
      <w:r w:rsidRPr="005F7489">
        <w:rPr>
          <w:rFonts w:eastAsiaTheme="majorEastAsia"/>
          <w:bCs/>
          <w:color w:val="000000"/>
          <w:sz w:val="28"/>
          <w:szCs w:val="28"/>
        </w:rPr>
        <w:t>Т</w:t>
      </w:r>
      <w:r w:rsidR="00D514D6" w:rsidRPr="005F7489">
        <w:rPr>
          <w:rFonts w:eastAsiaTheme="majorEastAsia"/>
          <w:bCs/>
          <w:color w:val="000000"/>
          <w:sz w:val="28"/>
          <w:szCs w:val="28"/>
        </w:rPr>
        <w:t>ехнічні засоби навчання.</w:t>
      </w:r>
    </w:p>
    <w:p w14:paraId="5713A857" w14:textId="77777777" w:rsidR="00D514D6" w:rsidRPr="005F7489" w:rsidRDefault="00D514D6" w:rsidP="004A0405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5F7489">
        <w:rPr>
          <w:rFonts w:eastAsiaTheme="majorEastAsia"/>
          <w:bCs/>
          <w:color w:val="000000"/>
          <w:sz w:val="28"/>
          <w:szCs w:val="28"/>
        </w:rPr>
        <w:t>Дистанційна платформа MOODL.</w:t>
      </w:r>
    </w:p>
    <w:p w14:paraId="282DFD34" w14:textId="77777777" w:rsidR="00AC1C20" w:rsidRPr="005F7489" w:rsidRDefault="00916A4D" w:rsidP="001B2ED6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_Toc50302323"/>
      <w:r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9D4E00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C1C20" w:rsidRPr="005F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</w:p>
    <w:p w14:paraId="07578771" w14:textId="77777777" w:rsidR="00566075" w:rsidRPr="005F7489" w:rsidRDefault="003466BC" w:rsidP="00566075">
      <w:pPr>
        <w:jc w:val="center"/>
        <w:rPr>
          <w:sz w:val="28"/>
          <w:szCs w:val="28"/>
          <w:lang w:eastAsia="uk-UA"/>
        </w:rPr>
      </w:pPr>
      <w:r w:rsidRPr="005F7489">
        <w:rPr>
          <w:sz w:val="28"/>
          <w:szCs w:val="28"/>
          <w:lang w:eastAsia="uk-UA"/>
        </w:rPr>
        <w:t>8</w:t>
      </w:r>
      <w:r w:rsidR="00566075" w:rsidRPr="005F7489">
        <w:rPr>
          <w:sz w:val="28"/>
          <w:szCs w:val="28"/>
          <w:lang w:eastAsia="uk-UA"/>
        </w:rPr>
        <w:t>.1 Основні</w:t>
      </w:r>
    </w:p>
    <w:p w14:paraId="43F39B78" w14:textId="1429F350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>Автоматизований електропривід у прокатному виробництві : </w:t>
      </w:r>
      <w:proofErr w:type="spellStart"/>
      <w:r w:rsidRPr="005F7489">
        <w:rPr>
          <w:color w:val="000000"/>
          <w:sz w:val="27"/>
          <w:szCs w:val="27"/>
          <w:lang w:val="uk-UA"/>
        </w:rPr>
        <w:t>посіб</w:t>
      </w:r>
      <w:proofErr w:type="spellEnd"/>
      <w:r w:rsidRPr="005F7489">
        <w:rPr>
          <w:color w:val="000000"/>
          <w:sz w:val="27"/>
          <w:szCs w:val="27"/>
          <w:lang w:val="uk-UA"/>
        </w:rPr>
        <w:t>. для наук.-пед. працівників  / О.С. </w:t>
      </w:r>
      <w:proofErr w:type="spellStart"/>
      <w:r w:rsidRPr="005F7489">
        <w:rPr>
          <w:color w:val="000000"/>
          <w:sz w:val="27"/>
          <w:szCs w:val="27"/>
          <w:lang w:val="uk-UA"/>
        </w:rPr>
        <w:t>Бешта</w:t>
      </w:r>
      <w:proofErr w:type="spellEnd"/>
      <w:r w:rsidRPr="005F7489">
        <w:rPr>
          <w:color w:val="000000"/>
          <w:sz w:val="27"/>
          <w:szCs w:val="27"/>
          <w:lang w:val="uk-UA"/>
        </w:rPr>
        <w:t>,</w:t>
      </w:r>
      <w:r w:rsidR="005F7489">
        <w:rPr>
          <w:color w:val="000000"/>
          <w:sz w:val="27"/>
          <w:szCs w:val="27"/>
          <w:lang w:val="uk-UA"/>
        </w:rPr>
        <w:t xml:space="preserve"> </w:t>
      </w:r>
      <w:r w:rsidRPr="005F7489">
        <w:rPr>
          <w:color w:val="000000"/>
          <w:sz w:val="27"/>
          <w:szCs w:val="27"/>
          <w:lang w:val="uk-UA"/>
        </w:rPr>
        <w:t>О.В.</w:t>
      </w:r>
      <w:r w:rsidR="005F7489">
        <w:rPr>
          <w:color w:val="000000"/>
          <w:sz w:val="27"/>
          <w:szCs w:val="27"/>
          <w:lang w:val="uk-UA"/>
        </w:rPr>
        <w:t xml:space="preserve"> </w:t>
      </w:r>
      <w:r w:rsidRPr="005F7489">
        <w:rPr>
          <w:color w:val="000000"/>
          <w:sz w:val="27"/>
          <w:szCs w:val="27"/>
          <w:lang w:val="uk-UA"/>
        </w:rPr>
        <w:t>Балахонцев, В.А</w:t>
      </w:r>
      <w:r w:rsidR="005F7489">
        <w:rPr>
          <w:color w:val="000000"/>
          <w:sz w:val="27"/>
          <w:szCs w:val="27"/>
          <w:lang w:val="uk-UA"/>
        </w:rPr>
        <w:t xml:space="preserve"> </w:t>
      </w:r>
      <w:r w:rsidRPr="005F7489">
        <w:rPr>
          <w:color w:val="000000"/>
          <w:sz w:val="27"/>
          <w:szCs w:val="27"/>
          <w:lang w:val="uk-UA"/>
        </w:rPr>
        <w:t>.Бородай; </w:t>
      </w:r>
      <w:proofErr w:type="spellStart"/>
      <w:r w:rsidRPr="005F7489">
        <w:rPr>
          <w:color w:val="000000"/>
          <w:sz w:val="27"/>
          <w:szCs w:val="27"/>
          <w:lang w:val="uk-UA"/>
        </w:rPr>
        <w:t>Нац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горн. ун-т. – Д: НГУ, 2011. – 270с </w:t>
      </w:r>
    </w:p>
    <w:p w14:paraId="73A024E1" w14:textId="77777777" w:rsidR="00566075" w:rsidRPr="005F7489" w:rsidRDefault="00566075" w:rsidP="00566075">
      <w:pPr>
        <w:rPr>
          <w:sz w:val="28"/>
          <w:szCs w:val="28"/>
          <w:lang w:eastAsia="uk-UA"/>
        </w:rPr>
      </w:pPr>
    </w:p>
    <w:p w14:paraId="61B3C738" w14:textId="77777777" w:rsidR="00566075" w:rsidRPr="005F7489" w:rsidRDefault="003466BC" w:rsidP="00566075">
      <w:pPr>
        <w:jc w:val="center"/>
        <w:rPr>
          <w:sz w:val="28"/>
          <w:szCs w:val="28"/>
          <w:lang w:eastAsia="uk-UA"/>
        </w:rPr>
      </w:pPr>
      <w:r w:rsidRPr="005F7489">
        <w:rPr>
          <w:sz w:val="28"/>
          <w:szCs w:val="28"/>
          <w:lang w:eastAsia="uk-UA"/>
        </w:rPr>
        <w:t>8</w:t>
      </w:r>
      <w:r w:rsidR="00566075" w:rsidRPr="005F7489">
        <w:rPr>
          <w:sz w:val="28"/>
          <w:szCs w:val="28"/>
          <w:lang w:eastAsia="uk-UA"/>
        </w:rPr>
        <w:t>.2 Додатков</w:t>
      </w:r>
      <w:r w:rsidRPr="005F7489">
        <w:rPr>
          <w:sz w:val="28"/>
          <w:szCs w:val="28"/>
          <w:lang w:eastAsia="uk-UA"/>
        </w:rPr>
        <w:t>і</w:t>
      </w:r>
    </w:p>
    <w:p w14:paraId="48EE965F" w14:textId="195B2F70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1.АСУ </w:t>
      </w:r>
      <w:proofErr w:type="spellStart"/>
      <w:r w:rsidRPr="005F7489">
        <w:rPr>
          <w:color w:val="000000"/>
          <w:sz w:val="27"/>
          <w:szCs w:val="27"/>
          <w:lang w:val="uk-UA"/>
        </w:rPr>
        <w:t>листопрокатных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станов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Архангельский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В.И., </w:t>
      </w:r>
      <w:proofErr w:type="spellStart"/>
      <w:r w:rsidRPr="005F7489">
        <w:rPr>
          <w:color w:val="000000"/>
          <w:sz w:val="27"/>
          <w:szCs w:val="27"/>
          <w:lang w:val="uk-UA"/>
        </w:rPr>
        <w:t>Богаенко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И.Н., </w:t>
      </w:r>
      <w:proofErr w:type="spellStart"/>
      <w:r w:rsidRPr="005F7489">
        <w:rPr>
          <w:color w:val="000000"/>
          <w:sz w:val="27"/>
          <w:szCs w:val="27"/>
          <w:lang w:val="uk-UA"/>
        </w:rPr>
        <w:t>Васичкин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В.И. и </w:t>
      </w:r>
      <w:proofErr w:type="spellStart"/>
      <w:r w:rsidRPr="005F7489">
        <w:rPr>
          <w:color w:val="000000"/>
          <w:sz w:val="27"/>
          <w:szCs w:val="27"/>
          <w:lang w:val="uk-UA"/>
        </w:rPr>
        <w:t>др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М.: </w:t>
      </w:r>
      <w:proofErr w:type="spellStart"/>
      <w:r w:rsidRPr="005F7489">
        <w:rPr>
          <w:color w:val="000000"/>
          <w:sz w:val="27"/>
          <w:szCs w:val="27"/>
          <w:lang w:val="uk-UA"/>
        </w:rPr>
        <w:t>Металлургия</w:t>
      </w:r>
      <w:proofErr w:type="spellEnd"/>
      <w:r w:rsidRPr="005F7489">
        <w:rPr>
          <w:color w:val="000000"/>
          <w:sz w:val="27"/>
          <w:szCs w:val="27"/>
          <w:lang w:val="uk-UA"/>
        </w:rPr>
        <w:t>, 1994.</w:t>
      </w:r>
      <w:r w:rsidR="005F7489">
        <w:rPr>
          <w:color w:val="000000"/>
          <w:sz w:val="27"/>
          <w:szCs w:val="27"/>
          <w:lang w:val="uk-UA"/>
        </w:rPr>
        <w:t xml:space="preserve"> — </w:t>
      </w:r>
      <w:r w:rsidRPr="005F7489">
        <w:rPr>
          <w:color w:val="000000"/>
          <w:sz w:val="27"/>
          <w:szCs w:val="27"/>
          <w:lang w:val="uk-UA"/>
        </w:rPr>
        <w:t>334 с.</w:t>
      </w:r>
    </w:p>
    <w:p w14:paraId="040B8AFD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2. </w:t>
      </w:r>
      <w:proofErr w:type="spellStart"/>
      <w:r w:rsidRPr="005F7489">
        <w:rPr>
          <w:color w:val="000000"/>
          <w:sz w:val="27"/>
          <w:szCs w:val="27"/>
          <w:lang w:val="uk-UA"/>
        </w:rPr>
        <w:t>Башарин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А.В., Новиков В.А., </w:t>
      </w:r>
      <w:proofErr w:type="spellStart"/>
      <w:r w:rsidRPr="005F7489">
        <w:rPr>
          <w:color w:val="000000"/>
          <w:sz w:val="27"/>
          <w:szCs w:val="27"/>
          <w:lang w:val="uk-UA"/>
        </w:rPr>
        <w:t>Соколовский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Г.Г. </w:t>
      </w:r>
      <w:proofErr w:type="spellStart"/>
      <w:r w:rsidRPr="005F7489">
        <w:rPr>
          <w:color w:val="000000"/>
          <w:sz w:val="27"/>
          <w:szCs w:val="27"/>
          <w:lang w:val="uk-UA"/>
        </w:rPr>
        <w:t>Управление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-приводами: </w:t>
      </w:r>
      <w:proofErr w:type="spellStart"/>
      <w:r w:rsidRPr="005F7489">
        <w:rPr>
          <w:color w:val="000000"/>
          <w:sz w:val="27"/>
          <w:szCs w:val="27"/>
          <w:lang w:val="uk-UA"/>
        </w:rPr>
        <w:t>Учебное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пособие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для </w:t>
      </w:r>
      <w:proofErr w:type="spellStart"/>
      <w:r w:rsidRPr="005F7489">
        <w:rPr>
          <w:color w:val="000000"/>
          <w:sz w:val="27"/>
          <w:szCs w:val="27"/>
          <w:lang w:val="uk-UA"/>
        </w:rPr>
        <w:t>ВУЗов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- Л.: </w:t>
      </w:r>
      <w:proofErr w:type="spellStart"/>
      <w:r w:rsidRPr="005F7489">
        <w:rPr>
          <w:color w:val="000000"/>
          <w:sz w:val="27"/>
          <w:szCs w:val="27"/>
          <w:lang w:val="uk-UA"/>
        </w:rPr>
        <w:t>Энергоиздат</w:t>
      </w:r>
      <w:proofErr w:type="spellEnd"/>
      <w:r w:rsidRPr="005F7489">
        <w:rPr>
          <w:color w:val="000000"/>
          <w:sz w:val="27"/>
          <w:szCs w:val="27"/>
          <w:lang w:val="uk-UA"/>
        </w:rPr>
        <w:t>. Ленин-</w:t>
      </w:r>
      <w:proofErr w:type="spellStart"/>
      <w:r w:rsidRPr="005F7489">
        <w:rPr>
          <w:color w:val="000000"/>
          <w:sz w:val="27"/>
          <w:szCs w:val="27"/>
          <w:lang w:val="uk-UA"/>
        </w:rPr>
        <w:t>градское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отд-ние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1982.—392 с., </w:t>
      </w:r>
      <w:proofErr w:type="spellStart"/>
      <w:r w:rsidRPr="005F7489">
        <w:rPr>
          <w:color w:val="000000"/>
          <w:sz w:val="27"/>
          <w:szCs w:val="27"/>
          <w:lang w:val="uk-UA"/>
        </w:rPr>
        <w:t>ил</w:t>
      </w:r>
      <w:proofErr w:type="spellEnd"/>
      <w:r w:rsidRPr="005F7489">
        <w:rPr>
          <w:color w:val="000000"/>
          <w:sz w:val="27"/>
          <w:szCs w:val="27"/>
          <w:lang w:val="uk-UA"/>
        </w:rPr>
        <w:t>.</w:t>
      </w:r>
    </w:p>
    <w:p w14:paraId="49DFC288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3. </w:t>
      </w:r>
      <w:proofErr w:type="spellStart"/>
      <w:r w:rsidRPr="005F7489">
        <w:rPr>
          <w:color w:val="000000"/>
          <w:sz w:val="27"/>
          <w:szCs w:val="27"/>
          <w:lang w:val="uk-UA"/>
        </w:rPr>
        <w:t>Бригиневич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Б.В., </w:t>
      </w:r>
      <w:proofErr w:type="spellStart"/>
      <w:r w:rsidRPr="005F7489">
        <w:rPr>
          <w:color w:val="000000"/>
          <w:sz w:val="27"/>
          <w:szCs w:val="27"/>
          <w:lang w:val="uk-UA"/>
        </w:rPr>
        <w:t>Голованов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А.К. Наладка </w:t>
      </w:r>
      <w:proofErr w:type="spellStart"/>
      <w:r w:rsidRPr="005F7489">
        <w:rPr>
          <w:color w:val="000000"/>
          <w:sz w:val="27"/>
          <w:szCs w:val="27"/>
          <w:lang w:val="uk-UA"/>
        </w:rPr>
        <w:t>тиристорных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электропри-водов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с </w:t>
      </w:r>
      <w:proofErr w:type="spellStart"/>
      <w:r w:rsidRPr="005F7489">
        <w:rPr>
          <w:color w:val="000000"/>
          <w:sz w:val="27"/>
          <w:szCs w:val="27"/>
          <w:lang w:val="uk-UA"/>
        </w:rPr>
        <w:t>раздельным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управлением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- М.: </w:t>
      </w:r>
      <w:proofErr w:type="spellStart"/>
      <w:r w:rsidRPr="005F7489">
        <w:rPr>
          <w:color w:val="000000"/>
          <w:sz w:val="27"/>
          <w:szCs w:val="27"/>
          <w:lang w:val="uk-UA"/>
        </w:rPr>
        <w:t>Энергоатомиздат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1991 - 152 с.: </w:t>
      </w:r>
      <w:proofErr w:type="spellStart"/>
      <w:r w:rsidRPr="005F7489">
        <w:rPr>
          <w:color w:val="000000"/>
          <w:sz w:val="27"/>
          <w:szCs w:val="27"/>
          <w:lang w:val="uk-UA"/>
        </w:rPr>
        <w:t>ил</w:t>
      </w:r>
      <w:proofErr w:type="spellEnd"/>
      <w:r w:rsidRPr="005F7489">
        <w:rPr>
          <w:color w:val="000000"/>
          <w:sz w:val="27"/>
          <w:szCs w:val="27"/>
          <w:lang w:val="uk-UA"/>
        </w:rPr>
        <w:t>.</w:t>
      </w:r>
    </w:p>
    <w:p w14:paraId="2836C535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4. </w:t>
      </w:r>
      <w:proofErr w:type="spellStart"/>
      <w:r w:rsidRPr="005F7489">
        <w:rPr>
          <w:color w:val="000000"/>
          <w:sz w:val="27"/>
          <w:szCs w:val="27"/>
          <w:lang w:val="uk-UA"/>
        </w:rPr>
        <w:t>Бычков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В.П.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Электропривод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и </w:t>
      </w:r>
      <w:proofErr w:type="spellStart"/>
      <w:r w:rsidRPr="005F7489">
        <w:rPr>
          <w:color w:val="000000"/>
          <w:sz w:val="27"/>
          <w:szCs w:val="27"/>
          <w:lang w:val="uk-UA"/>
        </w:rPr>
        <w:t>автоматизация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металлургического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производства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Учеб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пособие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для </w:t>
      </w:r>
      <w:proofErr w:type="spellStart"/>
      <w:r w:rsidRPr="005F7489">
        <w:rPr>
          <w:color w:val="000000"/>
          <w:sz w:val="27"/>
          <w:szCs w:val="27"/>
          <w:lang w:val="uk-UA"/>
        </w:rPr>
        <w:t>вузов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Изд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2-е, </w:t>
      </w:r>
      <w:proofErr w:type="spellStart"/>
      <w:r w:rsidRPr="005F7489">
        <w:rPr>
          <w:color w:val="000000"/>
          <w:sz w:val="27"/>
          <w:szCs w:val="27"/>
          <w:lang w:val="uk-UA"/>
        </w:rPr>
        <w:t>перераб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и </w:t>
      </w:r>
      <w:proofErr w:type="spellStart"/>
      <w:r w:rsidRPr="005F7489">
        <w:rPr>
          <w:color w:val="000000"/>
          <w:sz w:val="27"/>
          <w:szCs w:val="27"/>
          <w:lang w:val="uk-UA"/>
        </w:rPr>
        <w:t>доп</w:t>
      </w:r>
      <w:proofErr w:type="spellEnd"/>
      <w:r w:rsidRPr="005F7489">
        <w:rPr>
          <w:color w:val="000000"/>
          <w:sz w:val="27"/>
          <w:szCs w:val="27"/>
          <w:lang w:val="uk-UA"/>
        </w:rPr>
        <w:t>. М., "</w:t>
      </w:r>
      <w:proofErr w:type="spellStart"/>
      <w:r w:rsidRPr="005F7489">
        <w:rPr>
          <w:color w:val="000000"/>
          <w:sz w:val="27"/>
          <w:szCs w:val="27"/>
          <w:lang w:val="uk-UA"/>
        </w:rPr>
        <w:t>Высш</w:t>
      </w:r>
      <w:proofErr w:type="spellEnd"/>
      <w:r w:rsidRPr="005F7489">
        <w:rPr>
          <w:color w:val="000000"/>
          <w:sz w:val="27"/>
          <w:szCs w:val="27"/>
          <w:lang w:val="uk-UA"/>
        </w:rPr>
        <w:t>. школа", 1977</w:t>
      </w:r>
    </w:p>
    <w:p w14:paraId="58384803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5. </w:t>
      </w:r>
      <w:proofErr w:type="spellStart"/>
      <w:r w:rsidRPr="005F7489">
        <w:rPr>
          <w:color w:val="000000"/>
          <w:sz w:val="27"/>
          <w:szCs w:val="27"/>
          <w:lang w:val="uk-UA"/>
        </w:rPr>
        <w:t>Зеленов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А.Б. </w:t>
      </w:r>
      <w:proofErr w:type="spellStart"/>
      <w:r w:rsidRPr="005F7489">
        <w:rPr>
          <w:color w:val="000000"/>
          <w:sz w:val="27"/>
          <w:szCs w:val="27"/>
          <w:lang w:val="uk-UA"/>
        </w:rPr>
        <w:t>Выбор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мощности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электропривода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механизмов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прокат-</w:t>
      </w:r>
      <w:proofErr w:type="spellStart"/>
      <w:r w:rsidRPr="005F7489">
        <w:rPr>
          <w:color w:val="000000"/>
          <w:sz w:val="27"/>
          <w:szCs w:val="27"/>
          <w:lang w:val="uk-UA"/>
        </w:rPr>
        <w:t>ных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станов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Учеб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пособие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для </w:t>
      </w:r>
      <w:proofErr w:type="spellStart"/>
      <w:r w:rsidRPr="005F7489">
        <w:rPr>
          <w:color w:val="000000"/>
          <w:sz w:val="27"/>
          <w:szCs w:val="27"/>
          <w:lang w:val="uk-UA"/>
        </w:rPr>
        <w:t>вузов</w:t>
      </w:r>
      <w:proofErr w:type="spellEnd"/>
      <w:r w:rsidRPr="005F7489">
        <w:rPr>
          <w:color w:val="000000"/>
          <w:sz w:val="27"/>
          <w:szCs w:val="27"/>
          <w:lang w:val="uk-UA"/>
        </w:rPr>
        <w:t>. – К.: УМК ВО, 1990. – 200 с.</w:t>
      </w:r>
    </w:p>
    <w:p w14:paraId="022F790E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>6. Ісаєв М.Г. Грабовський Г.Г. Математичні моделі і алгоритми керування в АСК ТП товстолистових прокатних станів - К.: Техніка, 2001. - 248 с.</w:t>
      </w:r>
    </w:p>
    <w:p w14:paraId="7243B904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7. </w:t>
      </w:r>
      <w:proofErr w:type="spellStart"/>
      <w:r w:rsidRPr="005F7489">
        <w:rPr>
          <w:color w:val="000000"/>
          <w:sz w:val="27"/>
          <w:szCs w:val="27"/>
          <w:lang w:val="uk-UA"/>
        </w:rPr>
        <w:t>Ключев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В.И. </w:t>
      </w:r>
      <w:proofErr w:type="spellStart"/>
      <w:r w:rsidRPr="005F7489">
        <w:rPr>
          <w:color w:val="000000"/>
          <w:sz w:val="27"/>
          <w:szCs w:val="27"/>
          <w:lang w:val="uk-UA"/>
        </w:rPr>
        <w:t>Теория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электропривода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Pr="005F7489">
        <w:rPr>
          <w:color w:val="000000"/>
          <w:sz w:val="27"/>
          <w:szCs w:val="27"/>
          <w:lang w:val="uk-UA"/>
        </w:rPr>
        <w:t>Учеб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для </w:t>
      </w:r>
      <w:proofErr w:type="spellStart"/>
      <w:r w:rsidRPr="005F7489">
        <w:rPr>
          <w:color w:val="000000"/>
          <w:sz w:val="27"/>
          <w:szCs w:val="27"/>
          <w:lang w:val="uk-UA"/>
        </w:rPr>
        <w:t>вузов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- 2-е </w:t>
      </w:r>
      <w:proofErr w:type="spellStart"/>
      <w:r w:rsidRPr="005F7489">
        <w:rPr>
          <w:color w:val="000000"/>
          <w:sz w:val="27"/>
          <w:szCs w:val="27"/>
          <w:lang w:val="uk-UA"/>
        </w:rPr>
        <w:t>изд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пе-рераб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и </w:t>
      </w:r>
      <w:proofErr w:type="spellStart"/>
      <w:r w:rsidRPr="005F7489">
        <w:rPr>
          <w:color w:val="000000"/>
          <w:sz w:val="27"/>
          <w:szCs w:val="27"/>
          <w:lang w:val="uk-UA"/>
        </w:rPr>
        <w:t>доп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- М.: </w:t>
      </w:r>
      <w:proofErr w:type="spellStart"/>
      <w:r w:rsidRPr="005F7489">
        <w:rPr>
          <w:color w:val="000000"/>
          <w:sz w:val="27"/>
          <w:szCs w:val="27"/>
          <w:lang w:val="uk-UA"/>
        </w:rPr>
        <w:t>Энергоатомиздат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1998. - 704 с.: </w:t>
      </w:r>
      <w:proofErr w:type="spellStart"/>
      <w:r w:rsidRPr="005F7489">
        <w:rPr>
          <w:color w:val="000000"/>
          <w:sz w:val="27"/>
          <w:szCs w:val="27"/>
          <w:lang w:val="uk-UA"/>
        </w:rPr>
        <w:t>ил</w:t>
      </w:r>
      <w:proofErr w:type="spellEnd"/>
      <w:r w:rsidRPr="005F7489">
        <w:rPr>
          <w:color w:val="000000"/>
          <w:sz w:val="27"/>
          <w:szCs w:val="27"/>
          <w:lang w:val="uk-UA"/>
        </w:rPr>
        <w:t>.</w:t>
      </w:r>
    </w:p>
    <w:p w14:paraId="2B1DD1BB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8. </w:t>
      </w:r>
      <w:proofErr w:type="spellStart"/>
      <w:r w:rsidRPr="005F7489">
        <w:rPr>
          <w:color w:val="000000"/>
          <w:sz w:val="27"/>
          <w:szCs w:val="27"/>
          <w:lang w:val="uk-UA"/>
        </w:rPr>
        <w:t>Комплектные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тиристорные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электроприводы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Pr="005F7489">
        <w:rPr>
          <w:color w:val="000000"/>
          <w:sz w:val="27"/>
          <w:szCs w:val="27"/>
          <w:lang w:val="uk-UA"/>
        </w:rPr>
        <w:t>Справочник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/ И.Х. </w:t>
      </w:r>
      <w:proofErr w:type="spellStart"/>
      <w:r w:rsidRPr="005F7489">
        <w:rPr>
          <w:color w:val="000000"/>
          <w:sz w:val="27"/>
          <w:szCs w:val="27"/>
          <w:lang w:val="uk-UA"/>
        </w:rPr>
        <w:t>Евзе-ров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А.С. </w:t>
      </w:r>
      <w:proofErr w:type="spellStart"/>
      <w:r w:rsidRPr="005F7489">
        <w:rPr>
          <w:color w:val="000000"/>
          <w:sz w:val="27"/>
          <w:szCs w:val="27"/>
          <w:lang w:val="uk-UA"/>
        </w:rPr>
        <w:t>Горобец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Б.И. </w:t>
      </w:r>
      <w:proofErr w:type="spellStart"/>
      <w:r w:rsidRPr="005F7489">
        <w:rPr>
          <w:color w:val="000000"/>
          <w:sz w:val="27"/>
          <w:szCs w:val="27"/>
          <w:lang w:val="uk-UA"/>
        </w:rPr>
        <w:t>Мошкович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и </w:t>
      </w:r>
      <w:proofErr w:type="spellStart"/>
      <w:r w:rsidRPr="005F7489">
        <w:rPr>
          <w:color w:val="000000"/>
          <w:sz w:val="27"/>
          <w:szCs w:val="27"/>
          <w:lang w:val="uk-UA"/>
        </w:rPr>
        <w:t>др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.; </w:t>
      </w:r>
      <w:proofErr w:type="spellStart"/>
      <w:r w:rsidRPr="005F7489">
        <w:rPr>
          <w:color w:val="000000"/>
          <w:sz w:val="27"/>
          <w:szCs w:val="27"/>
          <w:lang w:val="uk-UA"/>
        </w:rPr>
        <w:t>Под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ред. </w:t>
      </w:r>
      <w:proofErr w:type="spellStart"/>
      <w:r w:rsidRPr="005F7489">
        <w:rPr>
          <w:color w:val="000000"/>
          <w:sz w:val="27"/>
          <w:szCs w:val="27"/>
          <w:lang w:val="uk-UA"/>
        </w:rPr>
        <w:t>канд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техн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наук В.М. </w:t>
      </w:r>
      <w:proofErr w:type="spellStart"/>
      <w:r w:rsidRPr="005F7489">
        <w:rPr>
          <w:color w:val="000000"/>
          <w:sz w:val="27"/>
          <w:szCs w:val="27"/>
          <w:lang w:val="uk-UA"/>
        </w:rPr>
        <w:t>Перельмутера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- М.: </w:t>
      </w:r>
      <w:proofErr w:type="spellStart"/>
      <w:r w:rsidRPr="005F7489">
        <w:rPr>
          <w:color w:val="000000"/>
          <w:sz w:val="27"/>
          <w:szCs w:val="27"/>
          <w:lang w:val="uk-UA"/>
        </w:rPr>
        <w:t>Энергоатомиздат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1988. - 319 с.: </w:t>
      </w:r>
      <w:proofErr w:type="spellStart"/>
      <w:r w:rsidRPr="005F7489">
        <w:rPr>
          <w:color w:val="000000"/>
          <w:sz w:val="27"/>
          <w:szCs w:val="27"/>
          <w:lang w:val="uk-UA"/>
        </w:rPr>
        <w:t>ил</w:t>
      </w:r>
      <w:proofErr w:type="spellEnd"/>
      <w:r w:rsidRPr="005F7489">
        <w:rPr>
          <w:color w:val="000000"/>
          <w:sz w:val="27"/>
          <w:szCs w:val="27"/>
          <w:lang w:val="uk-UA"/>
        </w:rPr>
        <w:t>.</w:t>
      </w:r>
    </w:p>
    <w:p w14:paraId="3203C67B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9. </w:t>
      </w:r>
      <w:proofErr w:type="spellStart"/>
      <w:r w:rsidRPr="005F7489">
        <w:rPr>
          <w:color w:val="000000"/>
          <w:sz w:val="27"/>
          <w:szCs w:val="27"/>
          <w:lang w:val="uk-UA"/>
        </w:rPr>
        <w:t>Перельмутер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В.М. </w:t>
      </w:r>
      <w:proofErr w:type="spellStart"/>
      <w:r w:rsidRPr="005F7489">
        <w:rPr>
          <w:color w:val="000000"/>
          <w:sz w:val="27"/>
          <w:szCs w:val="27"/>
          <w:lang w:val="uk-UA"/>
        </w:rPr>
        <w:t>Прямое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управление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моментом и током </w:t>
      </w:r>
      <w:proofErr w:type="spellStart"/>
      <w:r w:rsidRPr="005F7489">
        <w:rPr>
          <w:color w:val="000000"/>
          <w:sz w:val="27"/>
          <w:szCs w:val="27"/>
          <w:lang w:val="uk-UA"/>
        </w:rPr>
        <w:t>двигателей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переменного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тока</w:t>
      </w:r>
      <w:proofErr w:type="spellEnd"/>
      <w:r w:rsidRPr="005F7489">
        <w:rPr>
          <w:color w:val="000000"/>
          <w:sz w:val="27"/>
          <w:szCs w:val="27"/>
          <w:lang w:val="uk-UA"/>
        </w:rPr>
        <w:t>. – Х.: Основа, 2004 – 210 с.</w:t>
      </w:r>
    </w:p>
    <w:p w14:paraId="55E22477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10. </w:t>
      </w:r>
      <w:proofErr w:type="spellStart"/>
      <w:r w:rsidRPr="005F7489">
        <w:rPr>
          <w:color w:val="000000"/>
          <w:sz w:val="27"/>
          <w:szCs w:val="27"/>
          <w:lang w:val="uk-UA"/>
        </w:rPr>
        <w:t>Перельмутер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В.М., Сидоренко В.А. </w:t>
      </w:r>
      <w:proofErr w:type="spellStart"/>
      <w:r w:rsidRPr="005F7489">
        <w:rPr>
          <w:color w:val="000000"/>
          <w:sz w:val="27"/>
          <w:szCs w:val="27"/>
          <w:lang w:val="uk-UA"/>
        </w:rPr>
        <w:t>Системы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управления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тиристор-</w:t>
      </w:r>
      <w:proofErr w:type="spellStart"/>
      <w:r w:rsidRPr="005F7489">
        <w:rPr>
          <w:color w:val="000000"/>
          <w:sz w:val="27"/>
          <w:szCs w:val="27"/>
          <w:lang w:val="uk-UA"/>
        </w:rPr>
        <w:t>ными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электроприводами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постоянного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тока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- М.: </w:t>
      </w:r>
      <w:proofErr w:type="spellStart"/>
      <w:r w:rsidRPr="005F7489">
        <w:rPr>
          <w:color w:val="000000"/>
          <w:sz w:val="27"/>
          <w:szCs w:val="27"/>
          <w:lang w:val="uk-UA"/>
        </w:rPr>
        <w:t>Энергоатомиздат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1988. - 304 с., </w:t>
      </w:r>
      <w:proofErr w:type="spellStart"/>
      <w:r w:rsidRPr="005F7489">
        <w:rPr>
          <w:color w:val="000000"/>
          <w:sz w:val="27"/>
          <w:szCs w:val="27"/>
          <w:lang w:val="uk-UA"/>
        </w:rPr>
        <w:t>ил</w:t>
      </w:r>
      <w:proofErr w:type="spellEnd"/>
      <w:r w:rsidRPr="005F7489">
        <w:rPr>
          <w:color w:val="000000"/>
          <w:sz w:val="27"/>
          <w:szCs w:val="27"/>
          <w:lang w:val="uk-UA"/>
        </w:rPr>
        <w:t>.</w:t>
      </w:r>
    </w:p>
    <w:p w14:paraId="5F9DC384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11. </w:t>
      </w:r>
      <w:proofErr w:type="spellStart"/>
      <w:r w:rsidRPr="005F7489">
        <w:rPr>
          <w:color w:val="000000"/>
          <w:sz w:val="27"/>
          <w:szCs w:val="27"/>
          <w:lang w:val="uk-UA"/>
        </w:rPr>
        <w:t>Півняк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Г.Г., </w:t>
      </w:r>
      <w:proofErr w:type="spellStart"/>
      <w:r w:rsidRPr="005F7489">
        <w:rPr>
          <w:color w:val="000000"/>
          <w:sz w:val="27"/>
          <w:szCs w:val="27"/>
          <w:lang w:val="uk-UA"/>
        </w:rPr>
        <w:t>Бешта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О.С. Тулуб С.Б. Цифрова ідентифікація </w:t>
      </w:r>
      <w:proofErr w:type="spellStart"/>
      <w:r w:rsidRPr="005F7489">
        <w:rPr>
          <w:color w:val="000000"/>
          <w:sz w:val="27"/>
          <w:szCs w:val="27"/>
          <w:lang w:val="uk-UA"/>
        </w:rPr>
        <w:t>парамет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-рів електромеханічних систем в задачах </w:t>
      </w:r>
      <w:proofErr w:type="spellStart"/>
      <w:r w:rsidRPr="005F7489">
        <w:rPr>
          <w:color w:val="000000"/>
          <w:sz w:val="27"/>
          <w:szCs w:val="27"/>
          <w:lang w:val="uk-UA"/>
        </w:rPr>
        <w:t>енерго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- і ресурсозбереження: Монографія/ За ред. акад. </w:t>
      </w:r>
      <w:proofErr w:type="spellStart"/>
      <w:r w:rsidRPr="005F7489">
        <w:rPr>
          <w:color w:val="000000"/>
          <w:sz w:val="27"/>
          <w:szCs w:val="27"/>
          <w:lang w:val="uk-UA"/>
        </w:rPr>
        <w:t>Г.Г.Півняка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– Дніпропетровськ: </w:t>
      </w:r>
      <w:proofErr w:type="spellStart"/>
      <w:r w:rsidRPr="005F7489">
        <w:rPr>
          <w:color w:val="000000"/>
          <w:sz w:val="27"/>
          <w:szCs w:val="27"/>
          <w:lang w:val="uk-UA"/>
        </w:rPr>
        <w:t>Націона-льний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гірничий університет, 2004. – 197 с.</w:t>
      </w:r>
    </w:p>
    <w:p w14:paraId="42629A6F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12. </w:t>
      </w:r>
      <w:proofErr w:type="spellStart"/>
      <w:r w:rsidRPr="005F7489">
        <w:rPr>
          <w:color w:val="000000"/>
          <w:sz w:val="27"/>
          <w:szCs w:val="27"/>
          <w:lang w:val="uk-UA"/>
        </w:rPr>
        <w:t>Решмин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Б.И., </w:t>
      </w:r>
      <w:proofErr w:type="spellStart"/>
      <w:r w:rsidRPr="005F7489">
        <w:rPr>
          <w:color w:val="000000"/>
          <w:sz w:val="27"/>
          <w:szCs w:val="27"/>
          <w:lang w:val="uk-UA"/>
        </w:rPr>
        <w:t>Ямпольский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Д.С. </w:t>
      </w:r>
      <w:proofErr w:type="spellStart"/>
      <w:r w:rsidRPr="005F7489">
        <w:rPr>
          <w:color w:val="000000"/>
          <w:sz w:val="27"/>
          <w:szCs w:val="27"/>
          <w:lang w:val="uk-UA"/>
        </w:rPr>
        <w:t>Проектирование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и наладка систем </w:t>
      </w:r>
      <w:proofErr w:type="spellStart"/>
      <w:r w:rsidRPr="005F7489">
        <w:rPr>
          <w:color w:val="000000"/>
          <w:sz w:val="27"/>
          <w:szCs w:val="27"/>
          <w:lang w:val="uk-UA"/>
        </w:rPr>
        <w:t>подчиненного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регулирования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электроприводов</w:t>
      </w:r>
      <w:proofErr w:type="spellEnd"/>
      <w:r w:rsidRPr="005F7489">
        <w:rPr>
          <w:color w:val="000000"/>
          <w:sz w:val="27"/>
          <w:szCs w:val="27"/>
          <w:lang w:val="uk-UA"/>
        </w:rPr>
        <w:t>. М., "</w:t>
      </w:r>
      <w:proofErr w:type="spellStart"/>
      <w:r w:rsidRPr="005F7489">
        <w:rPr>
          <w:color w:val="000000"/>
          <w:sz w:val="27"/>
          <w:szCs w:val="27"/>
          <w:lang w:val="uk-UA"/>
        </w:rPr>
        <w:t>Энергия</w:t>
      </w:r>
      <w:proofErr w:type="spellEnd"/>
      <w:r w:rsidRPr="005F7489">
        <w:rPr>
          <w:color w:val="000000"/>
          <w:sz w:val="27"/>
          <w:szCs w:val="27"/>
          <w:lang w:val="uk-UA"/>
        </w:rPr>
        <w:t>", 1975. –184 с.</w:t>
      </w:r>
    </w:p>
    <w:p w14:paraId="5BCB7B59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5F7489">
        <w:rPr>
          <w:color w:val="000000"/>
          <w:sz w:val="27"/>
          <w:szCs w:val="27"/>
          <w:lang w:val="uk-UA"/>
        </w:rPr>
        <w:t xml:space="preserve">13. </w:t>
      </w:r>
      <w:proofErr w:type="spellStart"/>
      <w:r w:rsidRPr="005F7489">
        <w:rPr>
          <w:color w:val="000000"/>
          <w:sz w:val="27"/>
          <w:szCs w:val="27"/>
          <w:lang w:val="uk-UA"/>
        </w:rPr>
        <w:t>Тиристорные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электроприводы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прокатных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5F7489">
        <w:rPr>
          <w:color w:val="000000"/>
          <w:sz w:val="27"/>
          <w:szCs w:val="27"/>
          <w:lang w:val="uk-UA"/>
        </w:rPr>
        <w:t>станов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 / В.М. </w:t>
      </w:r>
      <w:proofErr w:type="spellStart"/>
      <w:r w:rsidRPr="005F7489">
        <w:rPr>
          <w:color w:val="000000"/>
          <w:sz w:val="27"/>
          <w:szCs w:val="27"/>
          <w:lang w:val="uk-UA"/>
        </w:rPr>
        <w:t>Перельмутер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Ю.Н. </w:t>
      </w:r>
      <w:proofErr w:type="spellStart"/>
      <w:r w:rsidRPr="005F7489">
        <w:rPr>
          <w:color w:val="000000"/>
          <w:sz w:val="27"/>
          <w:szCs w:val="27"/>
          <w:lang w:val="uk-UA"/>
        </w:rPr>
        <w:t>Брауде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Д.Я. Перчик, М.М. </w:t>
      </w:r>
      <w:proofErr w:type="spellStart"/>
      <w:r w:rsidRPr="005F7489">
        <w:rPr>
          <w:color w:val="000000"/>
          <w:sz w:val="27"/>
          <w:szCs w:val="27"/>
          <w:lang w:val="uk-UA"/>
        </w:rPr>
        <w:t>Книгин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5F7489">
        <w:rPr>
          <w:color w:val="000000"/>
          <w:sz w:val="27"/>
          <w:szCs w:val="27"/>
          <w:lang w:val="uk-UA"/>
        </w:rPr>
        <w:t>Металлургия</w:t>
      </w:r>
      <w:proofErr w:type="spellEnd"/>
      <w:r w:rsidRPr="005F7489">
        <w:rPr>
          <w:color w:val="000000"/>
          <w:sz w:val="27"/>
          <w:szCs w:val="27"/>
          <w:lang w:val="uk-UA"/>
        </w:rPr>
        <w:t xml:space="preserve">, 1978. - 152 с.: </w:t>
      </w:r>
      <w:proofErr w:type="spellStart"/>
      <w:r w:rsidRPr="005F7489">
        <w:rPr>
          <w:color w:val="000000"/>
          <w:sz w:val="27"/>
          <w:szCs w:val="27"/>
          <w:lang w:val="uk-UA"/>
        </w:rPr>
        <w:t>ил</w:t>
      </w:r>
      <w:proofErr w:type="spellEnd"/>
      <w:r w:rsidRPr="005F7489">
        <w:rPr>
          <w:color w:val="000000"/>
          <w:sz w:val="27"/>
          <w:szCs w:val="27"/>
          <w:lang w:val="uk-UA"/>
        </w:rPr>
        <w:t>.</w:t>
      </w:r>
    </w:p>
    <w:p w14:paraId="2847FC2C" w14:textId="77777777" w:rsidR="00D1132F" w:rsidRPr="005F7489" w:rsidRDefault="00D1132F" w:rsidP="00D1132F">
      <w:pPr>
        <w:pStyle w:val="ac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14:paraId="184C561C" w14:textId="77777777" w:rsidR="00566075" w:rsidRPr="005F7489" w:rsidRDefault="003466BC" w:rsidP="005660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uk-UA"/>
        </w:rPr>
      </w:pPr>
      <w:r w:rsidRPr="005F7489">
        <w:rPr>
          <w:b/>
          <w:bCs/>
          <w:color w:val="000000"/>
          <w:sz w:val="28"/>
          <w:szCs w:val="28"/>
          <w:lang w:eastAsia="uk-UA"/>
        </w:rPr>
        <w:t>9</w:t>
      </w:r>
      <w:r w:rsidR="00566075" w:rsidRPr="005F7489">
        <w:rPr>
          <w:b/>
          <w:bCs/>
          <w:color w:val="000000"/>
          <w:sz w:val="28"/>
          <w:szCs w:val="28"/>
          <w:lang w:eastAsia="uk-UA"/>
        </w:rPr>
        <w:t xml:space="preserve"> ІНФОРМАЦІЙНІ РЕСУРСИ</w:t>
      </w:r>
    </w:p>
    <w:p w14:paraId="439035EE" w14:textId="77777777" w:rsidR="00D1132F" w:rsidRPr="005F7489" w:rsidRDefault="00D1132F" w:rsidP="00D1132F">
      <w:pPr>
        <w:pStyle w:val="Default"/>
        <w:numPr>
          <w:ilvl w:val="0"/>
          <w:numId w:val="21"/>
        </w:numPr>
        <w:rPr>
          <w:sz w:val="28"/>
          <w:szCs w:val="28"/>
          <w:lang w:val="uk-UA"/>
        </w:rPr>
      </w:pPr>
      <w:r w:rsidRPr="005F7489">
        <w:rPr>
          <w:sz w:val="28"/>
          <w:szCs w:val="28"/>
          <w:lang w:val="uk-UA" w:eastAsia="uk-UA"/>
        </w:rPr>
        <w:t xml:space="preserve">Література на сайті кафедри електропривода: </w:t>
      </w:r>
      <w:hyperlink r:id="rId8" w:history="1">
        <w:r w:rsidRPr="005F7489">
          <w:rPr>
            <w:color w:val="0000FF"/>
            <w:sz w:val="28"/>
            <w:szCs w:val="28"/>
            <w:u w:val="single"/>
            <w:lang w:val="uk-UA" w:eastAsia="uk-UA"/>
          </w:rPr>
          <w:t>http://elprivod.nmu.org.ua/ua/books/converters.php</w:t>
        </w:r>
      </w:hyperlink>
    </w:p>
    <w:p w14:paraId="70667941" w14:textId="77777777" w:rsidR="00853781" w:rsidRPr="005F7489" w:rsidRDefault="00853781" w:rsidP="005F7489">
      <w:pPr>
        <w:widowControl w:val="0"/>
        <w:numPr>
          <w:ilvl w:val="0"/>
          <w:numId w:val="21"/>
        </w:numPr>
        <w:rPr>
          <w:sz w:val="28"/>
          <w:szCs w:val="28"/>
          <w:lang w:eastAsia="uk-UA"/>
        </w:rPr>
        <w:sectPr w:rsidR="00853781" w:rsidRPr="005F7489" w:rsidSect="00E50E08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7EB6C8C" w14:textId="77777777" w:rsidR="005F7489" w:rsidRDefault="005F7489" w:rsidP="00727599">
      <w:pPr>
        <w:suppressLineNumbers/>
        <w:suppressAutoHyphens/>
        <w:jc w:val="center"/>
        <w:rPr>
          <w:sz w:val="28"/>
          <w:szCs w:val="28"/>
        </w:rPr>
      </w:pPr>
    </w:p>
    <w:p w14:paraId="34E54711" w14:textId="77777777" w:rsidR="005F7489" w:rsidRDefault="005F7489" w:rsidP="00727599">
      <w:pPr>
        <w:suppressLineNumbers/>
        <w:suppressAutoHyphens/>
        <w:jc w:val="center"/>
        <w:rPr>
          <w:sz w:val="28"/>
          <w:szCs w:val="28"/>
        </w:rPr>
      </w:pPr>
    </w:p>
    <w:p w14:paraId="7ADDEA4D" w14:textId="77777777" w:rsidR="005F7489" w:rsidRDefault="005F7489" w:rsidP="00727599">
      <w:pPr>
        <w:suppressLineNumbers/>
        <w:suppressAutoHyphens/>
        <w:jc w:val="center"/>
        <w:rPr>
          <w:sz w:val="28"/>
          <w:szCs w:val="28"/>
        </w:rPr>
      </w:pPr>
    </w:p>
    <w:p w14:paraId="798FC214" w14:textId="77777777" w:rsidR="005F7489" w:rsidRDefault="005F7489" w:rsidP="00727599">
      <w:pPr>
        <w:suppressLineNumbers/>
        <w:suppressAutoHyphens/>
        <w:jc w:val="center"/>
        <w:rPr>
          <w:sz w:val="28"/>
          <w:szCs w:val="28"/>
        </w:rPr>
      </w:pPr>
    </w:p>
    <w:p w14:paraId="2646A2DC" w14:textId="2E727F70" w:rsidR="001B2ED6" w:rsidRPr="005F7489" w:rsidRDefault="00727599" w:rsidP="00727599">
      <w:pPr>
        <w:suppressLineNumbers/>
        <w:suppressAutoHyphens/>
        <w:jc w:val="center"/>
        <w:rPr>
          <w:sz w:val="28"/>
          <w:szCs w:val="28"/>
        </w:rPr>
      </w:pPr>
      <w:r w:rsidRPr="005F7489">
        <w:rPr>
          <w:sz w:val="28"/>
          <w:szCs w:val="28"/>
        </w:rPr>
        <w:t>Навчальне видання</w:t>
      </w:r>
    </w:p>
    <w:p w14:paraId="7EE2894A" w14:textId="77777777" w:rsidR="001B2ED6" w:rsidRPr="005F7489" w:rsidRDefault="001B2ED6" w:rsidP="001B2ED6">
      <w:pPr>
        <w:suppressLineNumbers/>
        <w:suppressAutoHyphens/>
        <w:jc w:val="center"/>
        <w:rPr>
          <w:sz w:val="28"/>
          <w:szCs w:val="28"/>
        </w:rPr>
      </w:pPr>
    </w:p>
    <w:p w14:paraId="53B9E500" w14:textId="77777777" w:rsidR="001B2ED6" w:rsidRPr="005F7489" w:rsidRDefault="001B2ED6" w:rsidP="001B2ED6">
      <w:pPr>
        <w:suppressLineNumbers/>
        <w:suppressAutoHyphens/>
        <w:jc w:val="center"/>
        <w:rPr>
          <w:sz w:val="28"/>
          <w:szCs w:val="28"/>
        </w:rPr>
      </w:pPr>
    </w:p>
    <w:p w14:paraId="1D931A6D" w14:textId="77777777" w:rsidR="001B2ED6" w:rsidRPr="005F7489" w:rsidRDefault="001B2ED6" w:rsidP="001B2ED6">
      <w:pPr>
        <w:jc w:val="center"/>
        <w:rPr>
          <w:sz w:val="28"/>
          <w:szCs w:val="28"/>
        </w:rPr>
      </w:pPr>
      <w:r w:rsidRPr="005F7489">
        <w:rPr>
          <w:sz w:val="28"/>
          <w:szCs w:val="28"/>
        </w:rPr>
        <w:t>РОБОЧА ПРОГРАМА НАВЧАЛЬНОЇ ДИСЦИПЛІНИ</w:t>
      </w:r>
    </w:p>
    <w:p w14:paraId="2F6990E1" w14:textId="77777777" w:rsidR="001B2ED6" w:rsidRPr="005F7489" w:rsidRDefault="001B2ED6" w:rsidP="001B2ED6">
      <w:pPr>
        <w:pStyle w:val="a3"/>
        <w:jc w:val="center"/>
        <w:rPr>
          <w:b w:val="0"/>
          <w:sz w:val="28"/>
          <w:szCs w:val="28"/>
        </w:rPr>
      </w:pPr>
      <w:r w:rsidRPr="005F7489">
        <w:rPr>
          <w:b w:val="0"/>
          <w:color w:val="000000"/>
          <w:sz w:val="28"/>
          <w:szCs w:val="28"/>
        </w:rPr>
        <w:t>«</w:t>
      </w:r>
      <w:r w:rsidR="00D1132F" w:rsidRPr="005F7489">
        <w:rPr>
          <w:b w:val="0"/>
          <w:sz w:val="28"/>
          <w:szCs w:val="28"/>
        </w:rPr>
        <w:t>Електропривод в металургії та машинобудуванні</w:t>
      </w:r>
      <w:r w:rsidRPr="005F7489">
        <w:rPr>
          <w:b w:val="0"/>
          <w:sz w:val="28"/>
          <w:szCs w:val="28"/>
        </w:rPr>
        <w:t xml:space="preserve"> </w:t>
      </w:r>
    </w:p>
    <w:p w14:paraId="7FE7D3F0" w14:textId="77777777" w:rsidR="001B2ED6" w:rsidRPr="005F7489" w:rsidRDefault="001B2ED6" w:rsidP="001B2ED6">
      <w:pPr>
        <w:pStyle w:val="a3"/>
        <w:jc w:val="center"/>
        <w:rPr>
          <w:b w:val="0"/>
          <w:sz w:val="28"/>
          <w:szCs w:val="28"/>
        </w:rPr>
      </w:pPr>
      <w:r w:rsidRPr="005F7489">
        <w:rPr>
          <w:b w:val="0"/>
          <w:sz w:val="28"/>
          <w:szCs w:val="28"/>
        </w:rPr>
        <w:t xml:space="preserve">спеціальності </w:t>
      </w:r>
      <w:r w:rsidR="00005CE4" w:rsidRPr="005F7489">
        <w:rPr>
          <w:b w:val="0"/>
          <w:sz w:val="28"/>
          <w:szCs w:val="28"/>
        </w:rPr>
        <w:t>141</w:t>
      </w:r>
      <w:r w:rsidRPr="005F7489">
        <w:rPr>
          <w:b w:val="0"/>
          <w:sz w:val="28"/>
          <w:szCs w:val="28"/>
        </w:rPr>
        <w:t xml:space="preserve"> «</w:t>
      </w:r>
      <w:r w:rsidR="00005CE4" w:rsidRPr="005F7489">
        <w:rPr>
          <w:b w:val="0"/>
          <w:sz w:val="28"/>
          <w:szCs w:val="28"/>
        </w:rPr>
        <w:t>Електроенергетика, електротехніка та електромеханіка</w:t>
      </w:r>
      <w:r w:rsidRPr="005F7489">
        <w:rPr>
          <w:b w:val="0"/>
          <w:sz w:val="28"/>
          <w:szCs w:val="28"/>
        </w:rPr>
        <w:t>»</w:t>
      </w:r>
    </w:p>
    <w:p w14:paraId="7BBA93F9" w14:textId="77777777" w:rsidR="001B2ED6" w:rsidRPr="005F7489" w:rsidRDefault="001B2ED6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3FCBA5FA" w14:textId="77777777" w:rsidR="001B2ED6" w:rsidRPr="005F7489" w:rsidRDefault="001B2ED6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02AB3EAB" w14:textId="77777777" w:rsidR="001B2ED6" w:rsidRPr="005F7489" w:rsidRDefault="001B2ED6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5F7489">
        <w:rPr>
          <w:sz w:val="28"/>
          <w:szCs w:val="28"/>
        </w:rPr>
        <w:t xml:space="preserve">Розробник: </w:t>
      </w:r>
      <w:r w:rsidR="00D1132F" w:rsidRPr="005F7489">
        <w:rPr>
          <w:sz w:val="28"/>
          <w:szCs w:val="28"/>
        </w:rPr>
        <w:t xml:space="preserve">Олександр Степанович </w:t>
      </w:r>
      <w:proofErr w:type="spellStart"/>
      <w:r w:rsidR="00D1132F" w:rsidRPr="005F7489">
        <w:rPr>
          <w:sz w:val="28"/>
          <w:szCs w:val="28"/>
        </w:rPr>
        <w:t>Бешта</w:t>
      </w:r>
      <w:proofErr w:type="spellEnd"/>
    </w:p>
    <w:p w14:paraId="7E8FC73C" w14:textId="77777777" w:rsidR="001B2ED6" w:rsidRPr="005F7489" w:rsidRDefault="001B2ED6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6CDB53F0" w14:textId="77777777" w:rsidR="001B2ED6" w:rsidRPr="005F7489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1180BA49" w14:textId="77777777" w:rsidR="001B2ED6" w:rsidRPr="005F7489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12774283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43F53B7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1A7EE43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26C6A71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43C2C53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37D1345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058EA80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E28FF53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5D7F049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82A1840" w14:textId="77777777" w:rsidR="001B2ED6" w:rsidRPr="005F7489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1F159A6" w14:textId="77777777" w:rsidR="001B2ED6" w:rsidRPr="005F7489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5F7489">
        <w:rPr>
          <w:sz w:val="28"/>
          <w:szCs w:val="28"/>
        </w:rPr>
        <w:t>Підготовлено до виходу в світ</w:t>
      </w:r>
    </w:p>
    <w:p w14:paraId="2308D54D" w14:textId="77777777" w:rsidR="001B2ED6" w:rsidRPr="005F7489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5F7489">
        <w:rPr>
          <w:sz w:val="28"/>
          <w:szCs w:val="28"/>
        </w:rPr>
        <w:t xml:space="preserve">у </w:t>
      </w:r>
      <w:r w:rsidR="009D1C24" w:rsidRPr="005F7489">
        <w:rPr>
          <w:sz w:val="28"/>
          <w:szCs w:val="28"/>
        </w:rPr>
        <w:t>Національному технічному університеті</w:t>
      </w:r>
    </w:p>
    <w:p w14:paraId="24EBB3F5" w14:textId="77777777" w:rsidR="001B2ED6" w:rsidRPr="005F7489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5F7489">
        <w:rPr>
          <w:sz w:val="28"/>
          <w:szCs w:val="28"/>
        </w:rPr>
        <w:t>«</w:t>
      </w:r>
      <w:r w:rsidR="009D1C24" w:rsidRPr="005F7489">
        <w:rPr>
          <w:sz w:val="28"/>
          <w:szCs w:val="28"/>
        </w:rPr>
        <w:t>Дніпровська політехніка</w:t>
      </w:r>
      <w:r w:rsidRPr="005F7489">
        <w:rPr>
          <w:sz w:val="28"/>
          <w:szCs w:val="28"/>
        </w:rPr>
        <w:t>».</w:t>
      </w:r>
    </w:p>
    <w:p w14:paraId="01638557" w14:textId="77777777" w:rsidR="001B2ED6" w:rsidRPr="005F7489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5F7489">
        <w:rPr>
          <w:sz w:val="28"/>
          <w:szCs w:val="28"/>
        </w:rPr>
        <w:t>Свідоцтво про внесення до Державного реєстру ДК № 1842</w:t>
      </w:r>
    </w:p>
    <w:p w14:paraId="61FF0B15" w14:textId="0B88774E" w:rsidR="001B2ED6" w:rsidRPr="005F7489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5F7489">
        <w:rPr>
          <w:sz w:val="28"/>
          <w:szCs w:val="28"/>
        </w:rPr>
        <w:t xml:space="preserve">49005, м. Дніпро, </w:t>
      </w:r>
      <w:proofErr w:type="spellStart"/>
      <w:r w:rsidRPr="005F7489">
        <w:rPr>
          <w:sz w:val="28"/>
          <w:szCs w:val="28"/>
        </w:rPr>
        <w:t>просп</w:t>
      </w:r>
      <w:proofErr w:type="spellEnd"/>
      <w:r w:rsidRPr="005F7489">
        <w:rPr>
          <w:sz w:val="28"/>
          <w:szCs w:val="28"/>
        </w:rPr>
        <w:t>. Д. Яворницького, 19</w:t>
      </w:r>
    </w:p>
    <w:p w14:paraId="1059127A" w14:textId="77777777" w:rsidR="005F5A5F" w:rsidRPr="005F7489" w:rsidRDefault="005F5A5F" w:rsidP="001B2ED6">
      <w:pPr>
        <w:suppressLineNumbers/>
        <w:suppressAutoHyphens/>
        <w:jc w:val="center"/>
        <w:rPr>
          <w:sz w:val="28"/>
          <w:szCs w:val="28"/>
        </w:rPr>
      </w:pPr>
    </w:p>
    <w:p w14:paraId="44269C33" w14:textId="77777777" w:rsidR="00E31962" w:rsidRPr="005F7489" w:rsidRDefault="00E31962">
      <w:pPr>
        <w:suppressLineNumbers/>
        <w:suppressAutoHyphens/>
        <w:jc w:val="center"/>
        <w:rPr>
          <w:bCs/>
          <w:sz w:val="28"/>
          <w:szCs w:val="28"/>
        </w:rPr>
      </w:pPr>
    </w:p>
    <w:sectPr w:rsidR="00E31962" w:rsidRPr="005F7489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E535" w14:textId="77777777" w:rsidR="004E6ECC" w:rsidRDefault="004E6ECC" w:rsidP="00B95F75">
      <w:r>
        <w:separator/>
      </w:r>
    </w:p>
  </w:endnote>
  <w:endnote w:type="continuationSeparator" w:id="0">
    <w:p w14:paraId="40F82993" w14:textId="77777777" w:rsidR="004E6ECC" w:rsidRDefault="004E6ECC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327278"/>
      <w:docPartObj>
        <w:docPartGallery w:val="Page Numbers (Bottom of Page)"/>
        <w:docPartUnique/>
      </w:docPartObj>
    </w:sdtPr>
    <w:sdtEndPr/>
    <w:sdtContent>
      <w:p w14:paraId="12660F52" w14:textId="77777777" w:rsidR="00B339D5" w:rsidRDefault="00B339D5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3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2E1E" w14:textId="77777777" w:rsidR="004E6ECC" w:rsidRDefault="004E6ECC" w:rsidP="00B95F75">
      <w:r>
        <w:separator/>
      </w:r>
    </w:p>
  </w:footnote>
  <w:footnote w:type="continuationSeparator" w:id="0">
    <w:p w14:paraId="644CE35A" w14:textId="77777777" w:rsidR="004E6ECC" w:rsidRDefault="004E6ECC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82D"/>
    <w:multiLevelType w:val="multilevel"/>
    <w:tmpl w:val="11AE8A88"/>
    <w:lvl w:ilvl="0">
      <w:start w:val="6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decimal"/>
      <w:lvlRestart w:val="0"/>
      <w:suff w:val="nothing"/>
      <w:lvlText w:val="%1.%2."/>
      <w:lvlJc w:val="left"/>
      <w:pPr>
        <w:ind w:left="1021" w:hanging="454"/>
      </w:p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A77B01"/>
    <w:multiLevelType w:val="multilevel"/>
    <w:tmpl w:val="F280DFB0"/>
    <w:lvl w:ilvl="0">
      <w:start w:val="4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decimal"/>
      <w:lvlRestart w:val="0"/>
      <w:suff w:val="nothing"/>
      <w:lvlText w:val="%1.%2."/>
      <w:lvlJc w:val="left"/>
      <w:pPr>
        <w:ind w:left="1021" w:hanging="454"/>
      </w:p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EE5B8A"/>
    <w:multiLevelType w:val="multilevel"/>
    <w:tmpl w:val="70920368"/>
    <w:lvl w:ilvl="0">
      <w:start w:val="5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decimal"/>
      <w:lvlRestart w:val="0"/>
      <w:suff w:val="nothing"/>
      <w:lvlText w:val="%1.%2."/>
      <w:lvlJc w:val="left"/>
      <w:pPr>
        <w:ind w:left="1021" w:hanging="454"/>
      </w:p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0C71"/>
    <w:multiLevelType w:val="hybridMultilevel"/>
    <w:tmpl w:val="6FA45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BF2C97"/>
    <w:multiLevelType w:val="multilevel"/>
    <w:tmpl w:val="A1388420"/>
    <w:lvl w:ilvl="0">
      <w:start w:val="7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1C6489"/>
    <w:multiLevelType w:val="hybridMultilevel"/>
    <w:tmpl w:val="40709310"/>
    <w:lvl w:ilvl="0" w:tplc="A55E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E8D1961"/>
    <w:multiLevelType w:val="multilevel"/>
    <w:tmpl w:val="ABF21888"/>
    <w:lvl w:ilvl="0">
      <w:start w:val="3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decimal"/>
      <w:lvlRestart w:val="0"/>
      <w:suff w:val="nothing"/>
      <w:lvlText w:val="%1.%2."/>
      <w:lvlJc w:val="left"/>
      <w:pPr>
        <w:ind w:left="1021" w:hanging="454"/>
      </w:p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1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F6CC2"/>
    <w:multiLevelType w:val="multilevel"/>
    <w:tmpl w:val="3A321754"/>
    <w:lvl w:ilvl="0">
      <w:start w:val="5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3977145"/>
    <w:multiLevelType w:val="multilevel"/>
    <w:tmpl w:val="1DE8AC9E"/>
    <w:lvl w:ilvl="0">
      <w:start w:val="8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7" w15:restartNumberingAfterBreak="0">
    <w:nsid w:val="670215E6"/>
    <w:multiLevelType w:val="hybridMultilevel"/>
    <w:tmpl w:val="A374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B07199"/>
    <w:multiLevelType w:val="multilevel"/>
    <w:tmpl w:val="AC746D7E"/>
    <w:lvl w:ilvl="0">
      <w:start w:val="2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decimal"/>
      <w:lvlRestart w:val="0"/>
      <w:suff w:val="nothing"/>
      <w:lvlText w:val="%1.%2."/>
      <w:lvlJc w:val="left"/>
      <w:pPr>
        <w:ind w:left="1021" w:hanging="454"/>
      </w:pPr>
    </w:lvl>
    <w:lvl w:ilvl="2">
      <w:start w:val="1"/>
      <w:numFmt w:val="decimal"/>
      <w:lvlRestart w:val="0"/>
      <w:suff w:val="nothing"/>
      <w:lvlText w:val="%1.%2.%3."/>
      <w:lvlJc w:val="left"/>
      <w:pPr>
        <w:ind w:left="1758" w:hanging="68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6"/>
  </w:num>
  <w:num w:numId="5">
    <w:abstractNumId w:val="22"/>
  </w:num>
  <w:num w:numId="6">
    <w:abstractNumId w:val="10"/>
  </w:num>
  <w:num w:numId="7">
    <w:abstractNumId w:val="16"/>
  </w:num>
  <w:num w:numId="8">
    <w:abstractNumId w:val="20"/>
  </w:num>
  <w:num w:numId="9">
    <w:abstractNumId w:val="31"/>
  </w:num>
  <w:num w:numId="10">
    <w:abstractNumId w:val="12"/>
  </w:num>
  <w:num w:numId="11">
    <w:abstractNumId w:val="28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23"/>
  </w:num>
  <w:num w:numId="17">
    <w:abstractNumId w:val="30"/>
  </w:num>
  <w:num w:numId="18">
    <w:abstractNumId w:val="2"/>
  </w:num>
  <w:num w:numId="19">
    <w:abstractNumId w:val="7"/>
  </w:num>
  <w:num w:numId="20">
    <w:abstractNumId w:val="26"/>
  </w:num>
  <w:num w:numId="21">
    <w:abstractNumId w:val="27"/>
  </w:num>
  <w:num w:numId="22">
    <w:abstractNumId w:val="14"/>
  </w:num>
  <w:num w:numId="23">
    <w:abstractNumId w:val="29"/>
  </w:num>
  <w:num w:numId="24">
    <w:abstractNumId w:val="17"/>
  </w:num>
  <w:num w:numId="25">
    <w:abstractNumId w:val="5"/>
  </w:num>
  <w:num w:numId="26">
    <w:abstractNumId w:val="8"/>
  </w:num>
  <w:num w:numId="27">
    <w:abstractNumId w:val="24"/>
  </w:num>
  <w:num w:numId="28">
    <w:abstractNumId w:val="4"/>
  </w:num>
  <w:num w:numId="29">
    <w:abstractNumId w:val="13"/>
  </w:num>
  <w:num w:numId="30">
    <w:abstractNumId w:val="25"/>
  </w:num>
  <w:num w:numId="31">
    <w:abstractNumId w:val="11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FB"/>
    <w:rsid w:val="00005CE4"/>
    <w:rsid w:val="0000601A"/>
    <w:rsid w:val="00011B6A"/>
    <w:rsid w:val="00011CB7"/>
    <w:rsid w:val="000371C1"/>
    <w:rsid w:val="0004380B"/>
    <w:rsid w:val="000512EA"/>
    <w:rsid w:val="000567C9"/>
    <w:rsid w:val="000611BB"/>
    <w:rsid w:val="00064D43"/>
    <w:rsid w:val="000658DB"/>
    <w:rsid w:val="00082F61"/>
    <w:rsid w:val="000878AC"/>
    <w:rsid w:val="00091888"/>
    <w:rsid w:val="000A4DEC"/>
    <w:rsid w:val="000B2980"/>
    <w:rsid w:val="000C5BA8"/>
    <w:rsid w:val="000D03FA"/>
    <w:rsid w:val="000D70FE"/>
    <w:rsid w:val="000E0106"/>
    <w:rsid w:val="000E5B22"/>
    <w:rsid w:val="000F5651"/>
    <w:rsid w:val="001143C5"/>
    <w:rsid w:val="001334A0"/>
    <w:rsid w:val="001373CE"/>
    <w:rsid w:val="00140448"/>
    <w:rsid w:val="001508A1"/>
    <w:rsid w:val="00160A97"/>
    <w:rsid w:val="001620F7"/>
    <w:rsid w:val="00166E07"/>
    <w:rsid w:val="001672BF"/>
    <w:rsid w:val="0018150E"/>
    <w:rsid w:val="00182899"/>
    <w:rsid w:val="00183FE5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2D5C"/>
    <w:rsid w:val="001D44E4"/>
    <w:rsid w:val="001E1880"/>
    <w:rsid w:val="001E33C4"/>
    <w:rsid w:val="001F06AF"/>
    <w:rsid w:val="001F17E2"/>
    <w:rsid w:val="001F2F86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A23B7"/>
    <w:rsid w:val="002B0B64"/>
    <w:rsid w:val="002C3269"/>
    <w:rsid w:val="002C5352"/>
    <w:rsid w:val="002D0D9A"/>
    <w:rsid w:val="002D4B16"/>
    <w:rsid w:val="002F253C"/>
    <w:rsid w:val="00303B86"/>
    <w:rsid w:val="00312F36"/>
    <w:rsid w:val="00317445"/>
    <w:rsid w:val="0032312C"/>
    <w:rsid w:val="00327C7A"/>
    <w:rsid w:val="00344224"/>
    <w:rsid w:val="003466BC"/>
    <w:rsid w:val="00352024"/>
    <w:rsid w:val="00354C14"/>
    <w:rsid w:val="00376BCE"/>
    <w:rsid w:val="00382574"/>
    <w:rsid w:val="0038764E"/>
    <w:rsid w:val="00393129"/>
    <w:rsid w:val="003A3B53"/>
    <w:rsid w:val="003C0644"/>
    <w:rsid w:val="003C271B"/>
    <w:rsid w:val="003D13A9"/>
    <w:rsid w:val="003D2378"/>
    <w:rsid w:val="003E14B3"/>
    <w:rsid w:val="003F353E"/>
    <w:rsid w:val="003F6757"/>
    <w:rsid w:val="00401F46"/>
    <w:rsid w:val="00404B1B"/>
    <w:rsid w:val="0040731F"/>
    <w:rsid w:val="00407CCB"/>
    <w:rsid w:val="00411B39"/>
    <w:rsid w:val="00417776"/>
    <w:rsid w:val="00421C05"/>
    <w:rsid w:val="00423103"/>
    <w:rsid w:val="004274EA"/>
    <w:rsid w:val="004446AF"/>
    <w:rsid w:val="00444C98"/>
    <w:rsid w:val="00453774"/>
    <w:rsid w:val="00455DAA"/>
    <w:rsid w:val="00467DC3"/>
    <w:rsid w:val="00474CE0"/>
    <w:rsid w:val="0047502B"/>
    <w:rsid w:val="00475E7D"/>
    <w:rsid w:val="004762A7"/>
    <w:rsid w:val="00494E17"/>
    <w:rsid w:val="00496006"/>
    <w:rsid w:val="004A0405"/>
    <w:rsid w:val="004A382A"/>
    <w:rsid w:val="004A622E"/>
    <w:rsid w:val="004C0702"/>
    <w:rsid w:val="004C2535"/>
    <w:rsid w:val="004C7E24"/>
    <w:rsid w:val="004D0E42"/>
    <w:rsid w:val="004D4C31"/>
    <w:rsid w:val="004D6842"/>
    <w:rsid w:val="004E334E"/>
    <w:rsid w:val="004E6ECC"/>
    <w:rsid w:val="004E716B"/>
    <w:rsid w:val="004F6FE7"/>
    <w:rsid w:val="00510282"/>
    <w:rsid w:val="00524D35"/>
    <w:rsid w:val="0053265E"/>
    <w:rsid w:val="00543DCE"/>
    <w:rsid w:val="005442CC"/>
    <w:rsid w:val="00547590"/>
    <w:rsid w:val="00547B58"/>
    <w:rsid w:val="00553261"/>
    <w:rsid w:val="005618B4"/>
    <w:rsid w:val="00566075"/>
    <w:rsid w:val="00567232"/>
    <w:rsid w:val="00572325"/>
    <w:rsid w:val="005759F5"/>
    <w:rsid w:val="0059119A"/>
    <w:rsid w:val="005929EA"/>
    <w:rsid w:val="00594A90"/>
    <w:rsid w:val="005A0C8E"/>
    <w:rsid w:val="005A1EFA"/>
    <w:rsid w:val="005B5148"/>
    <w:rsid w:val="005B5C31"/>
    <w:rsid w:val="005C1A7B"/>
    <w:rsid w:val="005D1DE1"/>
    <w:rsid w:val="005D6891"/>
    <w:rsid w:val="005F5A5F"/>
    <w:rsid w:val="005F69DF"/>
    <w:rsid w:val="005F7006"/>
    <w:rsid w:val="005F7489"/>
    <w:rsid w:val="00600F76"/>
    <w:rsid w:val="00603901"/>
    <w:rsid w:val="00603DDD"/>
    <w:rsid w:val="00612142"/>
    <w:rsid w:val="0061304B"/>
    <w:rsid w:val="0062118B"/>
    <w:rsid w:val="00623B54"/>
    <w:rsid w:val="00640AA4"/>
    <w:rsid w:val="00642CDA"/>
    <w:rsid w:val="006475EF"/>
    <w:rsid w:val="006517BA"/>
    <w:rsid w:val="00662F85"/>
    <w:rsid w:val="006634CB"/>
    <w:rsid w:val="0066472E"/>
    <w:rsid w:val="0066569C"/>
    <w:rsid w:val="006705FB"/>
    <w:rsid w:val="006761F6"/>
    <w:rsid w:val="00677E8B"/>
    <w:rsid w:val="0068094F"/>
    <w:rsid w:val="00682348"/>
    <w:rsid w:val="00683C1B"/>
    <w:rsid w:val="00687277"/>
    <w:rsid w:val="00694129"/>
    <w:rsid w:val="006972C6"/>
    <w:rsid w:val="006B131E"/>
    <w:rsid w:val="006C098B"/>
    <w:rsid w:val="006C360B"/>
    <w:rsid w:val="006E0CAF"/>
    <w:rsid w:val="006E23C2"/>
    <w:rsid w:val="006E5ACF"/>
    <w:rsid w:val="006F0A89"/>
    <w:rsid w:val="006F79EB"/>
    <w:rsid w:val="00714B74"/>
    <w:rsid w:val="00722E70"/>
    <w:rsid w:val="00727599"/>
    <w:rsid w:val="00740BCC"/>
    <w:rsid w:val="00746F1B"/>
    <w:rsid w:val="0075260A"/>
    <w:rsid w:val="007640D6"/>
    <w:rsid w:val="00772DFB"/>
    <w:rsid w:val="0077589C"/>
    <w:rsid w:val="00775DE0"/>
    <w:rsid w:val="007802B3"/>
    <w:rsid w:val="007940D1"/>
    <w:rsid w:val="007B0470"/>
    <w:rsid w:val="007C58EC"/>
    <w:rsid w:val="007C62CB"/>
    <w:rsid w:val="007D0B1E"/>
    <w:rsid w:val="007F2D4D"/>
    <w:rsid w:val="0080072C"/>
    <w:rsid w:val="008040FF"/>
    <w:rsid w:val="0080545A"/>
    <w:rsid w:val="00805D9A"/>
    <w:rsid w:val="00810D0F"/>
    <w:rsid w:val="0083494E"/>
    <w:rsid w:val="00835C87"/>
    <w:rsid w:val="00840E39"/>
    <w:rsid w:val="008531BA"/>
    <w:rsid w:val="00853781"/>
    <w:rsid w:val="00862EBF"/>
    <w:rsid w:val="00863161"/>
    <w:rsid w:val="008655EC"/>
    <w:rsid w:val="008657DE"/>
    <w:rsid w:val="00865C0D"/>
    <w:rsid w:val="00871D44"/>
    <w:rsid w:val="00891C29"/>
    <w:rsid w:val="008920E3"/>
    <w:rsid w:val="00895AE8"/>
    <w:rsid w:val="008A666D"/>
    <w:rsid w:val="008B458E"/>
    <w:rsid w:val="008B57B7"/>
    <w:rsid w:val="008D05AC"/>
    <w:rsid w:val="008D0C7F"/>
    <w:rsid w:val="008E5FA6"/>
    <w:rsid w:val="008F2496"/>
    <w:rsid w:val="008F5639"/>
    <w:rsid w:val="00905302"/>
    <w:rsid w:val="00905B7A"/>
    <w:rsid w:val="00911B68"/>
    <w:rsid w:val="00916A4D"/>
    <w:rsid w:val="00922C61"/>
    <w:rsid w:val="00922E80"/>
    <w:rsid w:val="00925F22"/>
    <w:rsid w:val="00926D0D"/>
    <w:rsid w:val="00930D3A"/>
    <w:rsid w:val="009350A6"/>
    <w:rsid w:val="009572D4"/>
    <w:rsid w:val="00964881"/>
    <w:rsid w:val="009652A1"/>
    <w:rsid w:val="00973144"/>
    <w:rsid w:val="00975658"/>
    <w:rsid w:val="009779FB"/>
    <w:rsid w:val="009827D4"/>
    <w:rsid w:val="00984C5D"/>
    <w:rsid w:val="0099185F"/>
    <w:rsid w:val="00991946"/>
    <w:rsid w:val="00992E80"/>
    <w:rsid w:val="0099360B"/>
    <w:rsid w:val="00993E1D"/>
    <w:rsid w:val="009A2D14"/>
    <w:rsid w:val="009A3C4B"/>
    <w:rsid w:val="009B7E6B"/>
    <w:rsid w:val="009C0094"/>
    <w:rsid w:val="009C2004"/>
    <w:rsid w:val="009C2BA8"/>
    <w:rsid w:val="009D0C9B"/>
    <w:rsid w:val="009D1C24"/>
    <w:rsid w:val="009D31BD"/>
    <w:rsid w:val="009D4E00"/>
    <w:rsid w:val="009E223A"/>
    <w:rsid w:val="009E3CB6"/>
    <w:rsid w:val="009E5834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45C75"/>
    <w:rsid w:val="00A47A10"/>
    <w:rsid w:val="00A55BA3"/>
    <w:rsid w:val="00A60863"/>
    <w:rsid w:val="00A63728"/>
    <w:rsid w:val="00A651E5"/>
    <w:rsid w:val="00A702BE"/>
    <w:rsid w:val="00A74842"/>
    <w:rsid w:val="00A77D1A"/>
    <w:rsid w:val="00A9628F"/>
    <w:rsid w:val="00A97BFB"/>
    <w:rsid w:val="00AA74E0"/>
    <w:rsid w:val="00AC1C20"/>
    <w:rsid w:val="00AD108A"/>
    <w:rsid w:val="00AD490C"/>
    <w:rsid w:val="00AE75ED"/>
    <w:rsid w:val="00AF61B0"/>
    <w:rsid w:val="00B00E01"/>
    <w:rsid w:val="00B01134"/>
    <w:rsid w:val="00B13D03"/>
    <w:rsid w:val="00B16DD1"/>
    <w:rsid w:val="00B235DC"/>
    <w:rsid w:val="00B27130"/>
    <w:rsid w:val="00B31C41"/>
    <w:rsid w:val="00B339D5"/>
    <w:rsid w:val="00B518EA"/>
    <w:rsid w:val="00B528F1"/>
    <w:rsid w:val="00B7189C"/>
    <w:rsid w:val="00B745EE"/>
    <w:rsid w:val="00B77D7B"/>
    <w:rsid w:val="00B84D85"/>
    <w:rsid w:val="00B901E6"/>
    <w:rsid w:val="00B95F75"/>
    <w:rsid w:val="00BB65F0"/>
    <w:rsid w:val="00BC0DEC"/>
    <w:rsid w:val="00BC75C4"/>
    <w:rsid w:val="00BD08A8"/>
    <w:rsid w:val="00BD34A3"/>
    <w:rsid w:val="00BD357F"/>
    <w:rsid w:val="00BE2951"/>
    <w:rsid w:val="00BF637D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5331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B0C0A"/>
    <w:rsid w:val="00CB3215"/>
    <w:rsid w:val="00CB4A48"/>
    <w:rsid w:val="00CB6F1A"/>
    <w:rsid w:val="00CC5F6B"/>
    <w:rsid w:val="00CD1C34"/>
    <w:rsid w:val="00CD20FF"/>
    <w:rsid w:val="00CD3D50"/>
    <w:rsid w:val="00CE1004"/>
    <w:rsid w:val="00CE337A"/>
    <w:rsid w:val="00CE5191"/>
    <w:rsid w:val="00CF15AB"/>
    <w:rsid w:val="00D00DF4"/>
    <w:rsid w:val="00D0257E"/>
    <w:rsid w:val="00D1132F"/>
    <w:rsid w:val="00D2478A"/>
    <w:rsid w:val="00D27CC3"/>
    <w:rsid w:val="00D31CC0"/>
    <w:rsid w:val="00D43142"/>
    <w:rsid w:val="00D455CB"/>
    <w:rsid w:val="00D514D6"/>
    <w:rsid w:val="00D541E4"/>
    <w:rsid w:val="00D5614E"/>
    <w:rsid w:val="00D64998"/>
    <w:rsid w:val="00D718DB"/>
    <w:rsid w:val="00D7349E"/>
    <w:rsid w:val="00D8499B"/>
    <w:rsid w:val="00D857BB"/>
    <w:rsid w:val="00D87854"/>
    <w:rsid w:val="00D9192C"/>
    <w:rsid w:val="00D9453E"/>
    <w:rsid w:val="00D96FCB"/>
    <w:rsid w:val="00DA39C2"/>
    <w:rsid w:val="00DA7443"/>
    <w:rsid w:val="00DB038E"/>
    <w:rsid w:val="00DB0902"/>
    <w:rsid w:val="00DB6014"/>
    <w:rsid w:val="00DC2337"/>
    <w:rsid w:val="00DD12E3"/>
    <w:rsid w:val="00DD3100"/>
    <w:rsid w:val="00DE06DB"/>
    <w:rsid w:val="00DF5BB8"/>
    <w:rsid w:val="00DF7BAD"/>
    <w:rsid w:val="00E07BB3"/>
    <w:rsid w:val="00E16396"/>
    <w:rsid w:val="00E16F2C"/>
    <w:rsid w:val="00E2238A"/>
    <w:rsid w:val="00E2555F"/>
    <w:rsid w:val="00E2621C"/>
    <w:rsid w:val="00E31962"/>
    <w:rsid w:val="00E3277E"/>
    <w:rsid w:val="00E414AB"/>
    <w:rsid w:val="00E44A92"/>
    <w:rsid w:val="00E50E08"/>
    <w:rsid w:val="00E56FE0"/>
    <w:rsid w:val="00E6115B"/>
    <w:rsid w:val="00E651D9"/>
    <w:rsid w:val="00E662D0"/>
    <w:rsid w:val="00E70095"/>
    <w:rsid w:val="00E80883"/>
    <w:rsid w:val="00E85E50"/>
    <w:rsid w:val="00E867D3"/>
    <w:rsid w:val="00E95DAE"/>
    <w:rsid w:val="00E97274"/>
    <w:rsid w:val="00E97A4E"/>
    <w:rsid w:val="00EA6A44"/>
    <w:rsid w:val="00EB5FAA"/>
    <w:rsid w:val="00EC51E2"/>
    <w:rsid w:val="00EC6EB9"/>
    <w:rsid w:val="00EE09F4"/>
    <w:rsid w:val="00F02262"/>
    <w:rsid w:val="00F067E9"/>
    <w:rsid w:val="00F106CB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1B06"/>
    <w:rsid w:val="00F93807"/>
    <w:rsid w:val="00FA4EF1"/>
    <w:rsid w:val="00FA65FF"/>
    <w:rsid w:val="00FA76C9"/>
    <w:rsid w:val="00FB2944"/>
    <w:rsid w:val="00FC73F9"/>
    <w:rsid w:val="00FC7576"/>
    <w:rsid w:val="00FD1A70"/>
    <w:rsid w:val="00FD6AC9"/>
    <w:rsid w:val="00FE224E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A46FD"/>
  <w15:docId w15:val="{088AE4E8-4831-4CAE-BD29-E5F053A6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8">
    <w:name w:val="ОсновнойТекст"/>
    <w:basedOn w:val="a"/>
    <w:rsid w:val="00B339D5"/>
    <w:pPr>
      <w:spacing w:line="360" w:lineRule="auto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rivod.nmu.org.ua/ua/books/converter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07A4-B8D7-4619-AD27-50010456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14304</Words>
  <Characters>8154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 Borovyk</cp:lastModifiedBy>
  <cp:revision>14</cp:revision>
  <cp:lastPrinted>2018-09-18T08:45:00Z</cp:lastPrinted>
  <dcterms:created xsi:type="dcterms:W3CDTF">2020-09-28T13:27:00Z</dcterms:created>
  <dcterms:modified xsi:type="dcterms:W3CDTF">2020-10-11T15:47:00Z</dcterms:modified>
</cp:coreProperties>
</file>